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BB6C1" w14:textId="77777777" w:rsidR="00DF69BB" w:rsidRPr="008249AF" w:rsidRDefault="00DF69BB" w:rsidP="002A1710">
      <w:pPr>
        <w:spacing w:after="0" w:line="240" w:lineRule="auto"/>
        <w:ind w:left="4962" w:firstLine="60"/>
        <w:jc w:val="both"/>
        <w:rPr>
          <w:rFonts w:ascii="Times New Roman" w:eastAsia="Times New Roman" w:hAnsi="Times New Roman" w:cs="Times New Roman"/>
          <w:color w:val="000000"/>
          <w:sz w:val="24"/>
          <w:szCs w:val="27"/>
          <w:lang w:eastAsia="lt-LT"/>
        </w:rPr>
      </w:pPr>
      <w:r w:rsidRPr="008249AF">
        <w:rPr>
          <w:rFonts w:ascii="Times New Roman" w:eastAsia="Times New Roman" w:hAnsi="Times New Roman" w:cs="Times New Roman"/>
          <w:color w:val="000000"/>
          <w:sz w:val="24"/>
          <w:szCs w:val="27"/>
          <w:lang w:eastAsia="lt-LT"/>
        </w:rPr>
        <w:t>PATVIRTINTA</w:t>
      </w:r>
    </w:p>
    <w:p w14:paraId="0C2EFD95" w14:textId="77777777" w:rsidR="00DF69BB" w:rsidRPr="008249AF" w:rsidRDefault="00DF69BB" w:rsidP="002A1710">
      <w:pPr>
        <w:spacing w:after="0" w:line="240" w:lineRule="auto"/>
        <w:ind w:left="4962" w:firstLine="60"/>
        <w:jc w:val="both"/>
        <w:rPr>
          <w:rFonts w:ascii="Times New Roman" w:eastAsia="Times New Roman" w:hAnsi="Times New Roman" w:cs="Times New Roman"/>
          <w:color w:val="000000"/>
          <w:sz w:val="24"/>
          <w:szCs w:val="27"/>
          <w:lang w:eastAsia="lt-LT"/>
        </w:rPr>
      </w:pPr>
      <w:r w:rsidRPr="00B319F0">
        <w:rPr>
          <w:rFonts w:ascii="Times New Roman" w:eastAsia="Times New Roman" w:hAnsi="Times New Roman" w:cs="Times New Roman"/>
          <w:color w:val="000000"/>
          <w:sz w:val="24"/>
          <w:szCs w:val="27"/>
          <w:lang w:eastAsia="lt-LT"/>
        </w:rPr>
        <w:t>Rokiškio rajono</w:t>
      </w:r>
      <w:r w:rsidRPr="008249AF">
        <w:rPr>
          <w:rFonts w:ascii="Times New Roman" w:eastAsia="Times New Roman" w:hAnsi="Times New Roman" w:cs="Times New Roman"/>
          <w:color w:val="000000"/>
          <w:sz w:val="24"/>
          <w:szCs w:val="27"/>
          <w:lang w:eastAsia="lt-LT"/>
        </w:rPr>
        <w:t xml:space="preserve"> savivaldybės tarybos</w:t>
      </w:r>
    </w:p>
    <w:p w14:paraId="01C2ED29" w14:textId="1AE26410" w:rsidR="00DF69BB" w:rsidRPr="008249AF" w:rsidRDefault="00DF69BB" w:rsidP="002A1710">
      <w:pPr>
        <w:spacing w:after="0" w:line="240" w:lineRule="auto"/>
        <w:ind w:left="4962" w:firstLine="60"/>
        <w:jc w:val="both"/>
        <w:rPr>
          <w:rFonts w:ascii="Times New Roman" w:eastAsia="Times New Roman" w:hAnsi="Times New Roman" w:cs="Times New Roman"/>
          <w:color w:val="000000"/>
          <w:sz w:val="24"/>
          <w:szCs w:val="27"/>
          <w:lang w:eastAsia="lt-LT"/>
        </w:rPr>
      </w:pPr>
      <w:r w:rsidRPr="008249AF">
        <w:rPr>
          <w:rFonts w:ascii="Times New Roman" w:eastAsia="Times New Roman" w:hAnsi="Times New Roman" w:cs="Times New Roman"/>
          <w:color w:val="000000"/>
          <w:sz w:val="24"/>
          <w:szCs w:val="27"/>
          <w:lang w:eastAsia="lt-LT"/>
        </w:rPr>
        <w:t>201</w:t>
      </w:r>
      <w:r w:rsidRPr="00B319F0">
        <w:rPr>
          <w:rFonts w:ascii="Times New Roman" w:eastAsia="Times New Roman" w:hAnsi="Times New Roman" w:cs="Times New Roman"/>
          <w:color w:val="000000"/>
          <w:sz w:val="24"/>
          <w:szCs w:val="27"/>
          <w:lang w:eastAsia="lt-LT"/>
        </w:rPr>
        <w:t>8</w:t>
      </w:r>
      <w:r w:rsidRPr="008249AF">
        <w:rPr>
          <w:rFonts w:ascii="Times New Roman" w:eastAsia="Times New Roman" w:hAnsi="Times New Roman" w:cs="Times New Roman"/>
          <w:color w:val="000000"/>
          <w:sz w:val="24"/>
          <w:szCs w:val="27"/>
          <w:lang w:eastAsia="lt-LT"/>
        </w:rPr>
        <w:t xml:space="preserve"> m. </w:t>
      </w:r>
      <w:r w:rsidRPr="00B319F0">
        <w:rPr>
          <w:rFonts w:ascii="Times New Roman" w:eastAsia="Times New Roman" w:hAnsi="Times New Roman" w:cs="Times New Roman"/>
          <w:color w:val="000000"/>
          <w:sz w:val="24"/>
          <w:szCs w:val="27"/>
          <w:lang w:eastAsia="lt-LT"/>
        </w:rPr>
        <w:t>rugsėjo 28</w:t>
      </w:r>
      <w:r w:rsidRPr="008249AF">
        <w:rPr>
          <w:rFonts w:ascii="Times New Roman" w:eastAsia="Times New Roman" w:hAnsi="Times New Roman" w:cs="Times New Roman"/>
          <w:color w:val="000000"/>
          <w:sz w:val="24"/>
          <w:szCs w:val="27"/>
          <w:lang w:eastAsia="lt-LT"/>
        </w:rPr>
        <w:t xml:space="preserve"> d. sprendim</w:t>
      </w:r>
      <w:r w:rsidR="00012DDF">
        <w:rPr>
          <w:rFonts w:ascii="Times New Roman" w:eastAsia="Times New Roman" w:hAnsi="Times New Roman" w:cs="Times New Roman"/>
          <w:color w:val="000000"/>
          <w:sz w:val="24"/>
          <w:szCs w:val="27"/>
          <w:lang w:eastAsia="lt-LT"/>
        </w:rPr>
        <w:t>u</w:t>
      </w:r>
      <w:r w:rsidRPr="008249AF">
        <w:rPr>
          <w:rFonts w:ascii="Times New Roman" w:eastAsia="Times New Roman" w:hAnsi="Times New Roman" w:cs="Times New Roman"/>
          <w:color w:val="000000"/>
          <w:sz w:val="24"/>
          <w:szCs w:val="27"/>
          <w:lang w:eastAsia="lt-LT"/>
        </w:rPr>
        <w:t xml:space="preserve"> Nr. T</w:t>
      </w:r>
      <w:r w:rsidRPr="00B319F0">
        <w:rPr>
          <w:rFonts w:ascii="Times New Roman" w:eastAsia="Times New Roman" w:hAnsi="Times New Roman" w:cs="Times New Roman"/>
          <w:color w:val="000000"/>
          <w:sz w:val="24"/>
          <w:szCs w:val="27"/>
          <w:lang w:eastAsia="lt-LT"/>
        </w:rPr>
        <w:t>S</w:t>
      </w:r>
      <w:r w:rsidRPr="008249AF">
        <w:rPr>
          <w:rFonts w:ascii="Times New Roman" w:eastAsia="Times New Roman" w:hAnsi="Times New Roman" w:cs="Times New Roman"/>
          <w:color w:val="000000"/>
          <w:sz w:val="24"/>
          <w:szCs w:val="27"/>
          <w:lang w:eastAsia="lt-LT"/>
        </w:rPr>
        <w:t>-</w:t>
      </w:r>
      <w:r w:rsidRPr="00B319F0">
        <w:rPr>
          <w:rFonts w:ascii="Times New Roman" w:eastAsia="Times New Roman" w:hAnsi="Times New Roman" w:cs="Times New Roman"/>
          <w:color w:val="000000"/>
          <w:sz w:val="24"/>
          <w:szCs w:val="27"/>
          <w:lang w:eastAsia="lt-LT"/>
        </w:rPr>
        <w:t>2</w:t>
      </w:r>
      <w:r w:rsidR="00012DDF">
        <w:rPr>
          <w:rFonts w:ascii="Times New Roman" w:eastAsia="Times New Roman" w:hAnsi="Times New Roman" w:cs="Times New Roman"/>
          <w:color w:val="000000"/>
          <w:sz w:val="24"/>
          <w:szCs w:val="27"/>
          <w:lang w:eastAsia="lt-LT"/>
        </w:rPr>
        <w:t>99</w:t>
      </w:r>
    </w:p>
    <w:p w14:paraId="5D83DE9A" w14:textId="77777777" w:rsidR="00DF69BB" w:rsidRPr="008249AF" w:rsidRDefault="00DF69BB" w:rsidP="002A1710">
      <w:pPr>
        <w:spacing w:after="0" w:line="240" w:lineRule="auto"/>
        <w:ind w:left="4962" w:firstLine="60"/>
        <w:jc w:val="both"/>
        <w:rPr>
          <w:rFonts w:ascii="Times New Roman" w:eastAsia="Times New Roman" w:hAnsi="Times New Roman" w:cs="Times New Roman"/>
          <w:color w:val="000000"/>
          <w:sz w:val="24"/>
          <w:szCs w:val="24"/>
          <w:lang w:eastAsia="lt-LT"/>
        </w:rPr>
      </w:pPr>
      <w:r w:rsidRPr="008249AF">
        <w:rPr>
          <w:rFonts w:ascii="Times New Roman" w:eastAsia="Times New Roman" w:hAnsi="Times New Roman" w:cs="Times New Roman"/>
          <w:color w:val="000000"/>
          <w:sz w:val="24"/>
          <w:szCs w:val="24"/>
          <w:lang w:eastAsia="lt-LT"/>
        </w:rPr>
        <w:t>(</w:t>
      </w:r>
      <w:r w:rsidRPr="00B319F0">
        <w:rPr>
          <w:rFonts w:ascii="Times New Roman" w:eastAsia="Times New Roman" w:hAnsi="Times New Roman" w:cs="Times New Roman"/>
          <w:color w:val="000000"/>
          <w:sz w:val="24"/>
          <w:szCs w:val="24"/>
          <w:lang w:eastAsia="lt-LT"/>
        </w:rPr>
        <w:t>Rokiškio rajono</w:t>
      </w:r>
      <w:r w:rsidRPr="008249AF">
        <w:rPr>
          <w:rFonts w:ascii="Times New Roman" w:eastAsia="Times New Roman" w:hAnsi="Times New Roman" w:cs="Times New Roman"/>
          <w:color w:val="000000"/>
          <w:sz w:val="24"/>
          <w:szCs w:val="24"/>
          <w:lang w:eastAsia="lt-LT"/>
        </w:rPr>
        <w:t xml:space="preserve"> savivaldybės tarybos</w:t>
      </w:r>
    </w:p>
    <w:p w14:paraId="26FFB44E" w14:textId="77777777" w:rsidR="00DF69BB" w:rsidRPr="008249AF" w:rsidRDefault="00DF69BB" w:rsidP="002A1710">
      <w:pPr>
        <w:spacing w:after="0" w:line="240" w:lineRule="auto"/>
        <w:ind w:left="4962" w:firstLine="60"/>
        <w:jc w:val="both"/>
        <w:rPr>
          <w:rFonts w:ascii="Times New Roman" w:eastAsia="Times New Roman" w:hAnsi="Times New Roman" w:cs="Times New Roman"/>
          <w:color w:val="000000"/>
          <w:sz w:val="24"/>
          <w:szCs w:val="24"/>
          <w:lang w:eastAsia="lt-LT"/>
        </w:rPr>
      </w:pPr>
      <w:r w:rsidRPr="008249AF">
        <w:rPr>
          <w:rFonts w:ascii="Times New Roman" w:eastAsia="Times New Roman" w:hAnsi="Times New Roman" w:cs="Times New Roman"/>
          <w:color w:val="000000"/>
          <w:sz w:val="24"/>
          <w:szCs w:val="24"/>
          <w:lang w:eastAsia="lt-LT"/>
        </w:rPr>
        <w:t>202</w:t>
      </w:r>
      <w:r w:rsidRPr="00B319F0">
        <w:rPr>
          <w:rFonts w:ascii="Times New Roman" w:eastAsia="Times New Roman" w:hAnsi="Times New Roman" w:cs="Times New Roman"/>
          <w:color w:val="000000"/>
          <w:sz w:val="24"/>
          <w:szCs w:val="24"/>
          <w:lang w:eastAsia="lt-LT"/>
        </w:rPr>
        <w:t>4</w:t>
      </w:r>
      <w:r w:rsidRPr="008249AF">
        <w:rPr>
          <w:rFonts w:ascii="Times New Roman" w:eastAsia="Times New Roman" w:hAnsi="Times New Roman" w:cs="Times New Roman"/>
          <w:color w:val="000000"/>
          <w:sz w:val="24"/>
          <w:szCs w:val="24"/>
          <w:lang w:eastAsia="lt-LT"/>
        </w:rPr>
        <w:t xml:space="preserve"> m. </w:t>
      </w:r>
      <w:r w:rsidRPr="00B319F0">
        <w:rPr>
          <w:rFonts w:ascii="Times New Roman" w:eastAsia="Times New Roman" w:hAnsi="Times New Roman" w:cs="Times New Roman"/>
          <w:color w:val="000000"/>
          <w:sz w:val="24"/>
          <w:szCs w:val="24"/>
          <w:lang w:eastAsia="lt-LT"/>
        </w:rPr>
        <w:t>balandžio 25 d. sprendimo Nr. TS-</w:t>
      </w:r>
    </w:p>
    <w:p w14:paraId="3AB4DF91" w14:textId="77777777" w:rsidR="00DF69BB" w:rsidRPr="008249AF" w:rsidRDefault="00DF69BB" w:rsidP="002A1710">
      <w:pPr>
        <w:spacing w:after="0" w:line="240" w:lineRule="auto"/>
        <w:ind w:left="4962" w:firstLine="60"/>
        <w:jc w:val="both"/>
        <w:rPr>
          <w:rFonts w:ascii="Times New Roman" w:eastAsia="Times New Roman" w:hAnsi="Times New Roman" w:cs="Times New Roman"/>
          <w:color w:val="000000"/>
          <w:sz w:val="24"/>
          <w:szCs w:val="24"/>
          <w:lang w:eastAsia="lt-LT"/>
        </w:rPr>
      </w:pPr>
      <w:r w:rsidRPr="008249AF">
        <w:rPr>
          <w:rFonts w:ascii="Times New Roman" w:eastAsia="Times New Roman" w:hAnsi="Times New Roman" w:cs="Times New Roman"/>
          <w:color w:val="000000"/>
          <w:sz w:val="24"/>
          <w:szCs w:val="24"/>
          <w:lang w:eastAsia="lt-LT"/>
        </w:rPr>
        <w:t>redakcija)</w:t>
      </w:r>
    </w:p>
    <w:p w14:paraId="47F17F3D" w14:textId="77777777" w:rsidR="00DF69BB" w:rsidRPr="008249AF" w:rsidRDefault="00DF69BB" w:rsidP="002A1710">
      <w:pPr>
        <w:spacing w:after="0" w:line="240" w:lineRule="auto"/>
        <w:ind w:left="283"/>
        <w:jc w:val="both"/>
        <w:rPr>
          <w:rFonts w:ascii="Times New Roman" w:eastAsia="Times New Roman" w:hAnsi="Times New Roman" w:cs="Times New Roman"/>
          <w:color w:val="000000"/>
          <w:sz w:val="27"/>
          <w:szCs w:val="27"/>
          <w:lang w:eastAsia="lt-LT"/>
        </w:rPr>
      </w:pPr>
      <w:r w:rsidRPr="008249AF">
        <w:rPr>
          <w:rFonts w:ascii="Times New Roman" w:eastAsia="Times New Roman" w:hAnsi="Times New Roman" w:cs="Times New Roman"/>
          <w:color w:val="000000"/>
          <w:sz w:val="27"/>
          <w:szCs w:val="27"/>
          <w:lang w:eastAsia="lt-LT"/>
        </w:rPr>
        <w:t> </w:t>
      </w:r>
    </w:p>
    <w:p w14:paraId="645F67FA" w14:textId="77777777" w:rsidR="00035BD7" w:rsidRDefault="00035BD7" w:rsidP="002A1710">
      <w:pPr>
        <w:spacing w:after="0" w:line="240" w:lineRule="auto"/>
        <w:jc w:val="center"/>
        <w:rPr>
          <w:rFonts w:ascii="Times New Roman" w:hAnsi="Times New Roman" w:cs="Times New Roman"/>
          <w:b/>
          <w:sz w:val="24"/>
        </w:rPr>
      </w:pPr>
    </w:p>
    <w:p w14:paraId="28A2005F" w14:textId="77777777" w:rsidR="00573BCB" w:rsidRDefault="00FD7295" w:rsidP="002A1710">
      <w:pPr>
        <w:spacing w:after="0" w:line="240" w:lineRule="auto"/>
        <w:jc w:val="center"/>
        <w:rPr>
          <w:rFonts w:ascii="Times New Roman" w:hAnsi="Times New Roman" w:cs="Times New Roman"/>
          <w:b/>
          <w:sz w:val="24"/>
        </w:rPr>
      </w:pPr>
      <w:r>
        <w:rPr>
          <w:rFonts w:ascii="Times New Roman" w:hAnsi="Times New Roman" w:cs="Times New Roman"/>
          <w:b/>
          <w:sz w:val="24"/>
        </w:rPr>
        <w:t xml:space="preserve">ROKIŠKIO </w:t>
      </w:r>
      <w:r w:rsidR="00F9295C" w:rsidRPr="00FD7295">
        <w:rPr>
          <w:rFonts w:ascii="Times New Roman" w:hAnsi="Times New Roman" w:cs="Times New Roman"/>
          <w:b/>
          <w:sz w:val="24"/>
        </w:rPr>
        <w:t xml:space="preserve">RAJONO SAVIVALDYBĖS </w:t>
      </w:r>
      <w:r w:rsidR="00573BCB">
        <w:rPr>
          <w:rFonts w:ascii="Times New Roman" w:hAnsi="Times New Roman" w:cs="Times New Roman"/>
          <w:b/>
          <w:sz w:val="24"/>
        </w:rPr>
        <w:t xml:space="preserve">VALDOMŲ ĮMONIŲ </w:t>
      </w:r>
    </w:p>
    <w:p w14:paraId="3B24CF71" w14:textId="69F50D95" w:rsidR="00F9295C" w:rsidRDefault="00573BCB" w:rsidP="002A1710">
      <w:pPr>
        <w:spacing w:after="0" w:line="240" w:lineRule="auto"/>
        <w:jc w:val="center"/>
        <w:rPr>
          <w:rFonts w:ascii="Times New Roman" w:hAnsi="Times New Roman" w:cs="Times New Roman"/>
          <w:b/>
          <w:sz w:val="24"/>
        </w:rPr>
      </w:pPr>
      <w:r>
        <w:rPr>
          <w:rFonts w:ascii="Times New Roman" w:hAnsi="Times New Roman" w:cs="Times New Roman"/>
          <w:b/>
          <w:sz w:val="24"/>
        </w:rPr>
        <w:t>VALDYSENOS POLITIKA</w:t>
      </w:r>
    </w:p>
    <w:p w14:paraId="0E36F1ED" w14:textId="77777777" w:rsidR="00FD7295" w:rsidRPr="00573BCB" w:rsidRDefault="00FD7295" w:rsidP="002A1710">
      <w:pPr>
        <w:spacing w:after="0" w:line="240" w:lineRule="auto"/>
        <w:jc w:val="both"/>
        <w:rPr>
          <w:rFonts w:ascii="Times New Roman" w:hAnsi="Times New Roman" w:cs="Times New Roman"/>
          <w:b/>
        </w:rPr>
      </w:pPr>
    </w:p>
    <w:p w14:paraId="7BB2D369" w14:textId="77777777" w:rsidR="00573BCB" w:rsidRPr="00DF69BB" w:rsidRDefault="00573BCB" w:rsidP="002A1710">
      <w:pPr>
        <w:spacing w:after="0" w:line="240" w:lineRule="auto"/>
        <w:jc w:val="center"/>
        <w:rPr>
          <w:rFonts w:ascii="Times New Roman" w:hAnsi="Times New Roman" w:cs="Times New Roman"/>
          <w:b/>
          <w:bCs/>
          <w:sz w:val="24"/>
          <w:szCs w:val="28"/>
        </w:rPr>
      </w:pPr>
    </w:p>
    <w:p w14:paraId="4BFA003C" w14:textId="77777777" w:rsidR="00DF69BB" w:rsidRPr="00DF69BB" w:rsidRDefault="00573BCB" w:rsidP="002A1710">
      <w:pPr>
        <w:spacing w:after="0" w:line="240" w:lineRule="auto"/>
        <w:jc w:val="center"/>
        <w:rPr>
          <w:rFonts w:ascii="Times New Roman" w:hAnsi="Times New Roman" w:cs="Times New Roman"/>
          <w:b/>
          <w:bCs/>
          <w:sz w:val="24"/>
          <w:szCs w:val="28"/>
        </w:rPr>
      </w:pPr>
      <w:r w:rsidRPr="00DF69BB">
        <w:rPr>
          <w:rFonts w:ascii="Times New Roman" w:hAnsi="Times New Roman" w:cs="Times New Roman"/>
          <w:b/>
          <w:bCs/>
          <w:sz w:val="24"/>
          <w:szCs w:val="28"/>
        </w:rPr>
        <w:t xml:space="preserve">I SKYRIUS </w:t>
      </w:r>
    </w:p>
    <w:p w14:paraId="701C9CC3" w14:textId="4319B322" w:rsidR="00573BCB" w:rsidRPr="00DF69BB" w:rsidRDefault="00573BCB" w:rsidP="002A1710">
      <w:pPr>
        <w:spacing w:after="0" w:line="240" w:lineRule="auto"/>
        <w:jc w:val="center"/>
        <w:rPr>
          <w:rFonts w:ascii="Times New Roman" w:hAnsi="Times New Roman" w:cs="Times New Roman"/>
          <w:b/>
          <w:bCs/>
          <w:sz w:val="24"/>
          <w:szCs w:val="28"/>
        </w:rPr>
      </w:pPr>
      <w:r w:rsidRPr="00DF69BB">
        <w:rPr>
          <w:rFonts w:ascii="Times New Roman" w:hAnsi="Times New Roman" w:cs="Times New Roman"/>
          <w:b/>
          <w:bCs/>
          <w:sz w:val="24"/>
          <w:szCs w:val="28"/>
        </w:rPr>
        <w:t>BENDROSIOS NUOSTATOS</w:t>
      </w:r>
    </w:p>
    <w:p w14:paraId="16655A5C" w14:textId="77777777" w:rsidR="00573BCB" w:rsidRDefault="00573BCB" w:rsidP="002A1710">
      <w:pPr>
        <w:spacing w:after="0" w:line="240" w:lineRule="auto"/>
        <w:jc w:val="center"/>
        <w:rPr>
          <w:rFonts w:ascii="Times New Roman" w:hAnsi="Times New Roman" w:cs="Times New Roman"/>
          <w:sz w:val="20"/>
        </w:rPr>
      </w:pPr>
    </w:p>
    <w:p w14:paraId="49482E99" w14:textId="77777777" w:rsidR="00573BCB" w:rsidRPr="00573BCB" w:rsidRDefault="00573BCB" w:rsidP="002A1710">
      <w:pPr>
        <w:spacing w:after="0" w:line="240" w:lineRule="auto"/>
        <w:jc w:val="center"/>
        <w:rPr>
          <w:rFonts w:ascii="Times New Roman" w:hAnsi="Times New Roman" w:cs="Times New Roman"/>
          <w:sz w:val="20"/>
        </w:rPr>
      </w:pPr>
    </w:p>
    <w:p w14:paraId="2DAAD355" w14:textId="737F06F4" w:rsidR="00E02270" w:rsidRDefault="00E02270" w:rsidP="002A1710">
      <w:pPr>
        <w:spacing w:after="0" w:line="240" w:lineRule="auto"/>
        <w:ind w:firstLine="851"/>
        <w:jc w:val="both"/>
        <w:rPr>
          <w:rFonts w:ascii="Times New Roman" w:hAnsi="Times New Roman" w:cs="Times New Roman"/>
          <w:sz w:val="24"/>
        </w:rPr>
      </w:pPr>
      <w:r w:rsidRPr="00E02270">
        <w:rPr>
          <w:rFonts w:ascii="Times New Roman" w:hAnsi="Times New Roman" w:cs="Times New Roman"/>
          <w:sz w:val="24"/>
        </w:rPr>
        <w:t>1.</w:t>
      </w:r>
      <w:r w:rsidRPr="00E02270">
        <w:rPr>
          <w:rFonts w:ascii="Times New Roman" w:hAnsi="Times New Roman" w:cs="Times New Roman"/>
        </w:rPr>
        <w:t xml:space="preserve"> </w:t>
      </w:r>
      <w:r w:rsidR="00573BCB" w:rsidRPr="00E02270">
        <w:rPr>
          <w:rFonts w:ascii="Times New Roman" w:hAnsi="Times New Roman" w:cs="Times New Roman"/>
          <w:sz w:val="24"/>
        </w:rPr>
        <w:t xml:space="preserve">Rokiškio rajono savivaldybės (toliau – Savivaldybė) valdomų įmonių valdysenos politika (toliau – Politika) nustato Savivaldybės valdomų </w:t>
      </w:r>
      <w:r w:rsidR="00FF2A94">
        <w:rPr>
          <w:rFonts w:ascii="Times New Roman" w:hAnsi="Times New Roman" w:cs="Times New Roman"/>
          <w:sz w:val="24"/>
          <w:szCs w:val="24"/>
        </w:rPr>
        <w:t>įmonių</w:t>
      </w:r>
      <w:r w:rsidR="00CD79A4" w:rsidRPr="00CD79A4">
        <w:rPr>
          <w:rFonts w:ascii="Times New Roman" w:hAnsi="Times New Roman" w:cs="Times New Roman"/>
          <w:sz w:val="24"/>
          <w:szCs w:val="24"/>
        </w:rPr>
        <w:t xml:space="preserve"> (toliau –</w:t>
      </w:r>
      <w:r w:rsidR="00FF2A94">
        <w:rPr>
          <w:rFonts w:ascii="Times New Roman" w:hAnsi="Times New Roman" w:cs="Times New Roman"/>
          <w:sz w:val="24"/>
          <w:szCs w:val="24"/>
        </w:rPr>
        <w:t xml:space="preserve"> Į</w:t>
      </w:r>
      <w:r w:rsidR="00CD79A4" w:rsidRPr="00CD79A4">
        <w:rPr>
          <w:rFonts w:ascii="Times New Roman" w:hAnsi="Times New Roman" w:cs="Times New Roman"/>
          <w:sz w:val="24"/>
          <w:szCs w:val="24"/>
        </w:rPr>
        <w:t>monė</w:t>
      </w:r>
      <w:r w:rsidR="00CD79A4">
        <w:rPr>
          <w:szCs w:val="24"/>
        </w:rPr>
        <w:t>)</w:t>
      </w:r>
      <w:r w:rsidRPr="00E02270">
        <w:rPr>
          <w:rFonts w:ascii="Times New Roman" w:hAnsi="Times New Roman" w:cs="Times New Roman"/>
          <w:sz w:val="24"/>
        </w:rPr>
        <w:t xml:space="preserve"> </w:t>
      </w:r>
      <w:r>
        <w:rPr>
          <w:rFonts w:ascii="Times New Roman" w:hAnsi="Times New Roman" w:cs="Times New Roman"/>
          <w:sz w:val="24"/>
        </w:rPr>
        <w:t>pagrindinius valdysenos principus.</w:t>
      </w:r>
    </w:p>
    <w:p w14:paraId="5910520C" w14:textId="6D631612" w:rsidR="00E02270" w:rsidRDefault="00E02270" w:rsidP="002A1710">
      <w:pPr>
        <w:spacing w:after="0" w:line="240" w:lineRule="auto"/>
        <w:ind w:firstLine="851"/>
        <w:jc w:val="both"/>
        <w:rPr>
          <w:rFonts w:ascii="Times New Roman" w:hAnsi="Times New Roman" w:cs="Times New Roman"/>
          <w:sz w:val="24"/>
        </w:rPr>
      </w:pPr>
      <w:r>
        <w:rPr>
          <w:rFonts w:ascii="Times New Roman" w:hAnsi="Times New Roman" w:cs="Times New Roman"/>
          <w:sz w:val="24"/>
        </w:rPr>
        <w:t>2. Apraše vartojamos sąvokos:</w:t>
      </w:r>
    </w:p>
    <w:p w14:paraId="5CB3830F" w14:textId="1320AB74" w:rsidR="00E02270" w:rsidRDefault="00E02270" w:rsidP="002A1710">
      <w:pPr>
        <w:spacing w:after="0" w:line="240" w:lineRule="auto"/>
        <w:ind w:firstLine="851"/>
        <w:jc w:val="both"/>
        <w:rPr>
          <w:rFonts w:ascii="Times New Roman" w:hAnsi="Times New Roman" w:cs="Times New Roman"/>
          <w:color w:val="000000"/>
          <w:sz w:val="24"/>
          <w:szCs w:val="24"/>
          <w:shd w:val="clear" w:color="auto" w:fill="FFFFFF"/>
        </w:rPr>
      </w:pPr>
      <w:r>
        <w:rPr>
          <w:rFonts w:ascii="Times New Roman" w:hAnsi="Times New Roman" w:cs="Times New Roman"/>
        </w:rPr>
        <w:t xml:space="preserve">2.1. </w:t>
      </w:r>
      <w:r w:rsidRPr="00CD79A4">
        <w:rPr>
          <w:rFonts w:ascii="Times New Roman" w:hAnsi="Times New Roman" w:cs="Times New Roman"/>
          <w:b/>
          <w:sz w:val="24"/>
        </w:rPr>
        <w:t>Savivaldybės valdoma įmonė</w:t>
      </w:r>
      <w:r w:rsidRPr="00E02270">
        <w:rPr>
          <w:rFonts w:ascii="Times New Roman" w:hAnsi="Times New Roman" w:cs="Times New Roman"/>
          <w:sz w:val="24"/>
        </w:rPr>
        <w:t xml:space="preserve"> –</w:t>
      </w:r>
      <w:r>
        <w:rPr>
          <w:rFonts w:ascii="Times New Roman" w:hAnsi="Times New Roman" w:cs="Times New Roman"/>
          <w:sz w:val="24"/>
        </w:rPr>
        <w:t xml:space="preserve"> </w:t>
      </w:r>
      <w:r w:rsidRPr="00E02270">
        <w:rPr>
          <w:rFonts w:ascii="Times New Roman" w:hAnsi="Times New Roman" w:cs="Times New Roman"/>
          <w:color w:val="000000"/>
          <w:sz w:val="24"/>
          <w:szCs w:val="24"/>
          <w:shd w:val="clear" w:color="auto" w:fill="FFFFFF"/>
        </w:rPr>
        <w:t>akcinė bendrovė ir (ar) uždaroji akcinė bendrovė, kurių vienai ar kelioms savivaldybėms nuosavybės teise priklausančios akcijos suteikia daugiau kaip 1/2 balsų visuotiniame akcininkų susirinkime</w:t>
      </w:r>
      <w:r w:rsidR="00CD79A4">
        <w:rPr>
          <w:rFonts w:ascii="Times New Roman" w:hAnsi="Times New Roman" w:cs="Times New Roman"/>
          <w:color w:val="000000"/>
          <w:sz w:val="24"/>
          <w:szCs w:val="24"/>
          <w:shd w:val="clear" w:color="auto" w:fill="FFFFFF"/>
        </w:rPr>
        <w:t>.</w:t>
      </w:r>
    </w:p>
    <w:p w14:paraId="0530C023" w14:textId="18E8C540" w:rsidR="00DD5CE2" w:rsidRDefault="00DD5CE2" w:rsidP="002A1710">
      <w:pPr>
        <w:spacing w:after="0" w:line="240" w:lineRule="auto"/>
        <w:ind w:firstLine="851"/>
        <w:jc w:val="both"/>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 xml:space="preserve">2.2. </w:t>
      </w:r>
      <w:r>
        <w:rPr>
          <w:rFonts w:ascii="Times New Roman" w:hAnsi="Times New Roman" w:cs="Times New Roman"/>
          <w:b/>
          <w:color w:val="000000"/>
          <w:sz w:val="24"/>
          <w:szCs w:val="24"/>
          <w:shd w:val="clear" w:color="auto" w:fill="FFFFFF"/>
        </w:rPr>
        <w:t>Įmonės valdymo organai:</w:t>
      </w:r>
    </w:p>
    <w:p w14:paraId="03A1C1E7" w14:textId="234227B4" w:rsidR="00DD5CE2" w:rsidRDefault="00DD5CE2" w:rsidP="002A1710">
      <w:pPr>
        <w:spacing w:after="0" w:line="240" w:lineRule="auto"/>
        <w:ind w:firstLine="851"/>
        <w:jc w:val="both"/>
        <w:rPr>
          <w:rFonts w:ascii="Times New Roman" w:hAnsi="Times New Roman" w:cs="Times New Roman"/>
          <w:color w:val="000000"/>
          <w:sz w:val="24"/>
          <w:szCs w:val="20"/>
          <w:shd w:val="clear" w:color="auto" w:fill="FFFFFF"/>
        </w:rPr>
      </w:pPr>
      <w:r w:rsidRPr="00DD5CE2">
        <w:rPr>
          <w:rFonts w:ascii="Times New Roman" w:hAnsi="Times New Roman" w:cs="Times New Roman"/>
          <w:color w:val="000000"/>
          <w:sz w:val="24"/>
          <w:szCs w:val="24"/>
          <w:shd w:val="clear" w:color="auto" w:fill="FFFFFF"/>
        </w:rPr>
        <w:t>2.2.1.</w:t>
      </w:r>
      <w:r>
        <w:rPr>
          <w:rFonts w:ascii="Times New Roman" w:hAnsi="Times New Roman" w:cs="Times New Roman"/>
          <w:b/>
          <w:color w:val="000000"/>
          <w:sz w:val="24"/>
          <w:szCs w:val="24"/>
          <w:shd w:val="clear" w:color="auto" w:fill="FFFFFF"/>
        </w:rPr>
        <w:t xml:space="preserve"> </w:t>
      </w:r>
      <w:r w:rsidRPr="00DD5CE2">
        <w:rPr>
          <w:rFonts w:ascii="Times New Roman" w:hAnsi="Times New Roman" w:cs="Times New Roman"/>
          <w:color w:val="000000"/>
          <w:sz w:val="24"/>
          <w:szCs w:val="20"/>
          <w:shd w:val="clear" w:color="auto" w:fill="FFFFFF"/>
        </w:rPr>
        <w:t>vienasmenis valdymo organas – įmonės vadovas</w:t>
      </w:r>
      <w:r>
        <w:rPr>
          <w:rFonts w:ascii="Times New Roman" w:hAnsi="Times New Roman" w:cs="Times New Roman"/>
          <w:color w:val="000000"/>
          <w:sz w:val="24"/>
          <w:szCs w:val="20"/>
          <w:shd w:val="clear" w:color="auto" w:fill="FFFFFF"/>
        </w:rPr>
        <w:t>;</w:t>
      </w:r>
    </w:p>
    <w:p w14:paraId="692DF5F8" w14:textId="34E3E71E" w:rsidR="00DD5CE2" w:rsidRDefault="00DD5CE2" w:rsidP="002A1710">
      <w:pPr>
        <w:spacing w:after="0" w:line="240" w:lineRule="auto"/>
        <w:ind w:firstLine="851"/>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0"/>
          <w:shd w:val="clear" w:color="auto" w:fill="FFFFFF"/>
        </w:rPr>
        <w:t xml:space="preserve">2.2.2. </w:t>
      </w:r>
      <w:r w:rsidRPr="00DD5CE2">
        <w:rPr>
          <w:rFonts w:ascii="Times New Roman" w:hAnsi="Times New Roman" w:cs="Times New Roman"/>
          <w:color w:val="000000"/>
          <w:sz w:val="24"/>
          <w:szCs w:val="20"/>
          <w:shd w:val="clear" w:color="auto" w:fill="FFFFFF"/>
        </w:rPr>
        <w:t>kolegialus valdymo organas – valdyba.</w:t>
      </w:r>
      <w:r>
        <w:rPr>
          <w:rFonts w:ascii="Times New Roman" w:hAnsi="Times New Roman" w:cs="Times New Roman"/>
          <w:color w:val="000000"/>
          <w:sz w:val="24"/>
          <w:szCs w:val="20"/>
          <w:shd w:val="clear" w:color="auto" w:fill="FFFFFF"/>
        </w:rPr>
        <w:t xml:space="preserve"> </w:t>
      </w:r>
    </w:p>
    <w:p w14:paraId="14BF4DA2" w14:textId="1ED6D05F" w:rsidR="00CD79A4" w:rsidRDefault="00CD79A4" w:rsidP="002A1710">
      <w:pPr>
        <w:spacing w:after="0" w:line="240" w:lineRule="auto"/>
        <w:ind w:firstLine="851"/>
        <w:jc w:val="both"/>
        <w:rPr>
          <w:rFonts w:ascii="Times New Roman" w:hAnsi="Times New Roman" w:cs="Times New Roman"/>
          <w:sz w:val="24"/>
        </w:rPr>
      </w:pPr>
      <w:r>
        <w:rPr>
          <w:rFonts w:ascii="Times New Roman" w:hAnsi="Times New Roman" w:cs="Times New Roman"/>
          <w:sz w:val="24"/>
        </w:rPr>
        <w:t>3</w:t>
      </w:r>
      <w:r w:rsidR="00573BCB" w:rsidRPr="00573BCB">
        <w:rPr>
          <w:rFonts w:ascii="Times New Roman" w:hAnsi="Times New Roman" w:cs="Times New Roman"/>
          <w:sz w:val="24"/>
        </w:rPr>
        <w:t xml:space="preserve">. Visuotinai priimtos ir vieningos </w:t>
      </w:r>
      <w:r w:rsidR="00FF2A94">
        <w:rPr>
          <w:rFonts w:ascii="Times New Roman" w:hAnsi="Times New Roman" w:cs="Times New Roman"/>
          <w:sz w:val="24"/>
        </w:rPr>
        <w:t>Į</w:t>
      </w:r>
      <w:r>
        <w:rPr>
          <w:rFonts w:ascii="Times New Roman" w:hAnsi="Times New Roman" w:cs="Times New Roman"/>
          <w:sz w:val="24"/>
        </w:rPr>
        <w:t>monės</w:t>
      </w:r>
      <w:r w:rsidR="00573BCB" w:rsidRPr="00573BCB">
        <w:rPr>
          <w:rFonts w:ascii="Times New Roman" w:hAnsi="Times New Roman" w:cs="Times New Roman"/>
          <w:sz w:val="24"/>
        </w:rPr>
        <w:t xml:space="preserve"> valdymo (arba </w:t>
      </w:r>
      <w:r w:rsidR="00FF2A94">
        <w:rPr>
          <w:rFonts w:ascii="Times New Roman" w:hAnsi="Times New Roman" w:cs="Times New Roman"/>
          <w:sz w:val="24"/>
        </w:rPr>
        <w:t>Į</w:t>
      </w:r>
      <w:r>
        <w:rPr>
          <w:rFonts w:ascii="Times New Roman" w:hAnsi="Times New Roman" w:cs="Times New Roman"/>
          <w:sz w:val="24"/>
        </w:rPr>
        <w:t>monės</w:t>
      </w:r>
      <w:r w:rsidR="00573BCB" w:rsidRPr="00573BCB">
        <w:rPr>
          <w:rFonts w:ascii="Times New Roman" w:hAnsi="Times New Roman" w:cs="Times New Roman"/>
          <w:sz w:val="24"/>
        </w:rPr>
        <w:t xml:space="preserve"> valdymo sistemos) sąvokos nėra. Šio dokumento kontekste </w:t>
      </w:r>
      <w:r w:rsidR="00FF2A94">
        <w:rPr>
          <w:rFonts w:ascii="Times New Roman" w:hAnsi="Times New Roman" w:cs="Times New Roman"/>
          <w:sz w:val="24"/>
        </w:rPr>
        <w:t>Į</w:t>
      </w:r>
      <w:r>
        <w:rPr>
          <w:rFonts w:ascii="Times New Roman" w:hAnsi="Times New Roman" w:cs="Times New Roman"/>
          <w:sz w:val="24"/>
        </w:rPr>
        <w:t>monės</w:t>
      </w:r>
      <w:r w:rsidR="00FF2A94">
        <w:rPr>
          <w:rFonts w:ascii="Times New Roman" w:hAnsi="Times New Roman" w:cs="Times New Roman"/>
          <w:sz w:val="24"/>
        </w:rPr>
        <w:t xml:space="preserve"> valdymas (arba Į</w:t>
      </w:r>
      <w:r>
        <w:rPr>
          <w:rFonts w:ascii="Times New Roman" w:hAnsi="Times New Roman" w:cs="Times New Roman"/>
          <w:sz w:val="24"/>
        </w:rPr>
        <w:t xml:space="preserve">monės </w:t>
      </w:r>
      <w:r w:rsidR="00573BCB" w:rsidRPr="00573BCB">
        <w:rPr>
          <w:rFonts w:ascii="Times New Roman" w:hAnsi="Times New Roman" w:cs="Times New Roman"/>
          <w:sz w:val="24"/>
        </w:rPr>
        <w:t xml:space="preserve">valdymo sistema) turėtų būti suprantamas kaip sistema, per kurią </w:t>
      </w:r>
      <w:r w:rsidR="00FF2A94">
        <w:rPr>
          <w:rFonts w:ascii="Times New Roman" w:hAnsi="Times New Roman" w:cs="Times New Roman"/>
          <w:sz w:val="24"/>
        </w:rPr>
        <w:t>Į</w:t>
      </w:r>
      <w:r>
        <w:rPr>
          <w:rFonts w:ascii="Times New Roman" w:hAnsi="Times New Roman" w:cs="Times New Roman"/>
          <w:sz w:val="24"/>
        </w:rPr>
        <w:t>monė</w:t>
      </w:r>
      <w:r w:rsidR="00573BCB" w:rsidRPr="00573BCB">
        <w:rPr>
          <w:rFonts w:ascii="Times New Roman" w:hAnsi="Times New Roman" w:cs="Times New Roman"/>
          <w:sz w:val="24"/>
        </w:rPr>
        <w:t xml:space="preserve"> yra valdoma ir kontroliuojama. </w:t>
      </w:r>
      <w:r>
        <w:rPr>
          <w:rFonts w:ascii="Times New Roman" w:hAnsi="Times New Roman" w:cs="Times New Roman"/>
          <w:sz w:val="24"/>
        </w:rPr>
        <w:t>Įmonės</w:t>
      </w:r>
      <w:r w:rsidR="00573BCB" w:rsidRPr="00573BCB">
        <w:rPr>
          <w:rFonts w:ascii="Times New Roman" w:hAnsi="Times New Roman" w:cs="Times New Roman"/>
          <w:sz w:val="24"/>
        </w:rPr>
        <w:t xml:space="preserve"> valdymas apima santykius tarp </w:t>
      </w:r>
      <w:r w:rsidR="00FF2A94">
        <w:rPr>
          <w:rFonts w:ascii="Times New Roman" w:hAnsi="Times New Roman" w:cs="Times New Roman"/>
          <w:sz w:val="24"/>
        </w:rPr>
        <w:t>Į</w:t>
      </w:r>
      <w:r>
        <w:rPr>
          <w:rFonts w:ascii="Times New Roman" w:hAnsi="Times New Roman" w:cs="Times New Roman"/>
          <w:sz w:val="24"/>
        </w:rPr>
        <w:t>monės</w:t>
      </w:r>
      <w:r w:rsidR="00573BCB" w:rsidRPr="00573BCB">
        <w:rPr>
          <w:rFonts w:ascii="Times New Roman" w:hAnsi="Times New Roman" w:cs="Times New Roman"/>
          <w:sz w:val="24"/>
        </w:rPr>
        <w:t xml:space="preserve"> valdymo ir priežiūros organų, akcininkų bei interesų turėtojų.</w:t>
      </w:r>
    </w:p>
    <w:p w14:paraId="005FFF4A" w14:textId="196020AD" w:rsidR="00CD79A4" w:rsidRDefault="00CD79A4" w:rsidP="002A1710">
      <w:pPr>
        <w:spacing w:after="0" w:line="240" w:lineRule="auto"/>
        <w:ind w:firstLine="851"/>
        <w:jc w:val="both"/>
        <w:rPr>
          <w:rFonts w:ascii="Times New Roman" w:hAnsi="Times New Roman" w:cs="Times New Roman"/>
          <w:sz w:val="24"/>
        </w:rPr>
      </w:pPr>
      <w:r w:rsidRPr="00DF70E8">
        <w:rPr>
          <w:rFonts w:ascii="Times New Roman" w:hAnsi="Times New Roman" w:cs="Times New Roman"/>
          <w:sz w:val="24"/>
        </w:rPr>
        <w:t>4</w:t>
      </w:r>
      <w:r w:rsidR="00573BCB" w:rsidRPr="00DF70E8">
        <w:rPr>
          <w:rFonts w:ascii="Times New Roman" w:hAnsi="Times New Roman" w:cs="Times New Roman"/>
          <w:sz w:val="24"/>
        </w:rPr>
        <w:t xml:space="preserve">. Politika parengta vadovaujantis Lietuvos Respublikos akcinių bendrovių įstatymu, </w:t>
      </w:r>
      <w:r w:rsidR="00DF70E8" w:rsidRPr="00007839">
        <w:rPr>
          <w:rFonts w:ascii="Times New Roman" w:hAnsi="Times New Roman" w:cs="Times New Roman"/>
          <w:color w:val="000000"/>
          <w:sz w:val="24"/>
          <w:shd w:val="clear" w:color="auto" w:fill="FFFFFF"/>
        </w:rPr>
        <w:t>Savivaldybių turtinių ir neturtinių teisių įgyvendinimo savivaldybių valdomose įmonėse ir savivaldybių valdomų įmonių veiklos skaidrumo užtikrinimo tvarkos aprašu, patvirtintu Lietuvos Respublikos Vyriausybės 2007 m. birželio 6 d. nutarimu Nr. 567 „Dėl Savivaldybių turtinių ir neturtinių teisių įgyvendinimo savivaldybių valdomose įmonėse ir savivaldybių valdomų įmonių veiklos skaidrumo užtikrinimo tvarkos aprašo patvirtinimo“</w:t>
      </w:r>
      <w:r w:rsidR="00DF70E8" w:rsidRPr="00DF70E8">
        <w:rPr>
          <w:rFonts w:ascii="Times New Roman" w:hAnsi="Times New Roman" w:cs="Times New Roman"/>
          <w:sz w:val="24"/>
        </w:rPr>
        <w:t>.</w:t>
      </w:r>
    </w:p>
    <w:p w14:paraId="79F62EC8" w14:textId="0A2D2AEA" w:rsidR="00CD79A4" w:rsidRDefault="00CD79A4" w:rsidP="002A1710">
      <w:pPr>
        <w:spacing w:after="0" w:line="240" w:lineRule="auto"/>
        <w:ind w:firstLine="851"/>
        <w:jc w:val="both"/>
        <w:rPr>
          <w:rFonts w:ascii="Times New Roman" w:hAnsi="Times New Roman" w:cs="Times New Roman"/>
          <w:sz w:val="24"/>
        </w:rPr>
      </w:pPr>
      <w:r>
        <w:rPr>
          <w:rFonts w:ascii="Times New Roman" w:hAnsi="Times New Roman" w:cs="Times New Roman"/>
          <w:sz w:val="24"/>
        </w:rPr>
        <w:t>5.</w:t>
      </w:r>
      <w:r w:rsidR="00573BCB" w:rsidRPr="00573BCB">
        <w:rPr>
          <w:rFonts w:ascii="Times New Roman" w:hAnsi="Times New Roman" w:cs="Times New Roman"/>
          <w:sz w:val="24"/>
        </w:rPr>
        <w:t xml:space="preserve"> </w:t>
      </w:r>
      <w:r w:rsidR="00485298">
        <w:rPr>
          <w:rFonts w:ascii="Times New Roman" w:hAnsi="Times New Roman" w:cs="Times New Roman"/>
          <w:sz w:val="24"/>
        </w:rPr>
        <w:t>Įmonės</w:t>
      </w:r>
      <w:r w:rsidR="00573BCB" w:rsidRPr="00573BCB">
        <w:rPr>
          <w:rFonts w:ascii="Times New Roman" w:hAnsi="Times New Roman" w:cs="Times New Roman"/>
          <w:sz w:val="24"/>
        </w:rPr>
        <w:t xml:space="preserve"> privalo siekti ne tik socialinių ir viešojo intereso, bet ir verslo tikslų. Jos turi padėti įgyvendinti svarbius socialinius ir politinius-strateginius tikslus ir tuo pačiu privalo laikytis ekonominių dėsnių. Tikslų derinimas gali reikalauti kompromisų ir versti priimti prieštaringus arba ekonomiškai nenaudingus sprendimus. </w:t>
      </w:r>
    </w:p>
    <w:p w14:paraId="677F5473" w14:textId="559F2997" w:rsidR="00CD79A4" w:rsidRDefault="00CD79A4" w:rsidP="002A1710">
      <w:pPr>
        <w:spacing w:after="0" w:line="240" w:lineRule="auto"/>
        <w:ind w:firstLine="851"/>
        <w:jc w:val="both"/>
        <w:rPr>
          <w:rFonts w:ascii="Times New Roman" w:hAnsi="Times New Roman" w:cs="Times New Roman"/>
          <w:sz w:val="24"/>
        </w:rPr>
      </w:pPr>
      <w:r>
        <w:rPr>
          <w:rFonts w:ascii="Times New Roman" w:hAnsi="Times New Roman" w:cs="Times New Roman"/>
          <w:sz w:val="24"/>
        </w:rPr>
        <w:t>6</w:t>
      </w:r>
      <w:r w:rsidR="00573BCB" w:rsidRPr="00573BCB">
        <w:rPr>
          <w:rFonts w:ascii="Times New Roman" w:hAnsi="Times New Roman" w:cs="Times New Roman"/>
          <w:sz w:val="24"/>
        </w:rPr>
        <w:t xml:space="preserve">. Politika </w:t>
      </w:r>
      <w:r w:rsidR="00FF2A94">
        <w:rPr>
          <w:rFonts w:ascii="Times New Roman" w:hAnsi="Times New Roman" w:cs="Times New Roman"/>
          <w:sz w:val="24"/>
        </w:rPr>
        <w:t>Į</w:t>
      </w:r>
      <w:r w:rsidR="00485298">
        <w:rPr>
          <w:rFonts w:ascii="Times New Roman" w:hAnsi="Times New Roman" w:cs="Times New Roman"/>
          <w:sz w:val="24"/>
        </w:rPr>
        <w:t>monėse</w:t>
      </w:r>
      <w:r w:rsidR="00573BCB" w:rsidRPr="00573BCB">
        <w:rPr>
          <w:rFonts w:ascii="Times New Roman" w:hAnsi="Times New Roman" w:cs="Times New Roman"/>
          <w:sz w:val="24"/>
        </w:rPr>
        <w:t xml:space="preserve"> taikoma tiesiogiai, </w:t>
      </w:r>
      <w:r w:rsidR="00FF2A94">
        <w:rPr>
          <w:rFonts w:ascii="Times New Roman" w:hAnsi="Times New Roman" w:cs="Times New Roman"/>
          <w:sz w:val="24"/>
        </w:rPr>
        <w:t>Į</w:t>
      </w:r>
      <w:r w:rsidR="00485298">
        <w:rPr>
          <w:rFonts w:ascii="Times New Roman" w:hAnsi="Times New Roman" w:cs="Times New Roman"/>
          <w:sz w:val="24"/>
        </w:rPr>
        <w:t>monių</w:t>
      </w:r>
      <w:r w:rsidR="00573BCB" w:rsidRPr="00573BCB">
        <w:rPr>
          <w:rFonts w:ascii="Times New Roman" w:hAnsi="Times New Roman" w:cs="Times New Roman"/>
          <w:sz w:val="24"/>
        </w:rPr>
        <w:t xml:space="preserve"> valdymo organai, veikdami savo kompetencijos ribose, vadovaujasi Politikos nuostatomis tvirtindami atitinkamus </w:t>
      </w:r>
      <w:r w:rsidR="00FF2A94">
        <w:rPr>
          <w:rFonts w:ascii="Times New Roman" w:hAnsi="Times New Roman" w:cs="Times New Roman"/>
          <w:sz w:val="24"/>
        </w:rPr>
        <w:t>Į</w:t>
      </w:r>
      <w:r w:rsidR="00485298">
        <w:rPr>
          <w:rFonts w:ascii="Times New Roman" w:hAnsi="Times New Roman" w:cs="Times New Roman"/>
          <w:sz w:val="24"/>
        </w:rPr>
        <w:t xml:space="preserve">monių </w:t>
      </w:r>
      <w:r w:rsidR="00573BCB" w:rsidRPr="00573BCB">
        <w:rPr>
          <w:rFonts w:ascii="Times New Roman" w:hAnsi="Times New Roman" w:cs="Times New Roman"/>
          <w:sz w:val="24"/>
        </w:rPr>
        <w:t>vidaus dokumentus, kai tai reikalinga.</w:t>
      </w:r>
    </w:p>
    <w:p w14:paraId="66378C86" w14:textId="71B08590" w:rsidR="00CF1D49" w:rsidRPr="0099570A" w:rsidRDefault="00CF1D49" w:rsidP="002A1710">
      <w:pPr>
        <w:spacing w:after="0" w:line="240" w:lineRule="auto"/>
        <w:ind w:firstLine="851"/>
        <w:jc w:val="both"/>
        <w:rPr>
          <w:rFonts w:ascii="Times New Roman" w:hAnsi="Times New Roman" w:cs="Times New Roman"/>
          <w:sz w:val="24"/>
        </w:rPr>
      </w:pPr>
      <w:r w:rsidRPr="0099570A">
        <w:rPr>
          <w:rFonts w:ascii="Times New Roman" w:hAnsi="Times New Roman" w:cs="Times New Roman"/>
          <w:sz w:val="24"/>
        </w:rPr>
        <w:t>7. Turtines ir neturtines teises Įmonėse įgyvendina Savivaldybės vykdomoji institucija – Rokiškio rajono savivaldybės meras (toliau – Meras).</w:t>
      </w:r>
    </w:p>
    <w:p w14:paraId="7916FB7F" w14:textId="7EB43847" w:rsidR="00573BCB" w:rsidRPr="00573BCB" w:rsidRDefault="00CF1D49" w:rsidP="002A1710">
      <w:pPr>
        <w:spacing w:after="0" w:line="240" w:lineRule="auto"/>
        <w:ind w:firstLine="851"/>
        <w:jc w:val="both"/>
        <w:rPr>
          <w:rFonts w:ascii="Times New Roman" w:hAnsi="Times New Roman" w:cs="Times New Roman"/>
          <w:b/>
          <w:sz w:val="28"/>
        </w:rPr>
      </w:pPr>
      <w:r>
        <w:rPr>
          <w:rFonts w:ascii="Times New Roman" w:hAnsi="Times New Roman" w:cs="Times New Roman"/>
          <w:sz w:val="24"/>
        </w:rPr>
        <w:t>8</w:t>
      </w:r>
      <w:r w:rsidR="00573BCB" w:rsidRPr="00573BCB">
        <w:rPr>
          <w:rFonts w:ascii="Times New Roman" w:hAnsi="Times New Roman" w:cs="Times New Roman"/>
          <w:sz w:val="24"/>
        </w:rPr>
        <w:t>. Kitos šiame dokumente vartojamos sąvokos, jeigu jos neapibrėžtos pačioje Politikoje, turi tokią pačią prasmę kaip Lietuvos Respublikos akcinių bendrovių įstatyme</w:t>
      </w:r>
      <w:r w:rsidR="00E61AAE">
        <w:rPr>
          <w:rFonts w:ascii="Times New Roman" w:hAnsi="Times New Roman" w:cs="Times New Roman"/>
          <w:sz w:val="24"/>
        </w:rPr>
        <w:t>.</w:t>
      </w:r>
    </w:p>
    <w:p w14:paraId="39FD2338" w14:textId="77777777" w:rsidR="00573BCB" w:rsidRDefault="00573BCB" w:rsidP="002A1710">
      <w:pPr>
        <w:spacing w:after="0" w:line="240" w:lineRule="auto"/>
        <w:jc w:val="both"/>
        <w:rPr>
          <w:rFonts w:ascii="Times New Roman" w:hAnsi="Times New Roman" w:cs="Times New Roman"/>
          <w:b/>
        </w:rPr>
      </w:pPr>
    </w:p>
    <w:p w14:paraId="6EB23217" w14:textId="77777777" w:rsidR="001C09C2" w:rsidRDefault="001C09C2" w:rsidP="002A1710">
      <w:pPr>
        <w:spacing w:after="0" w:line="240" w:lineRule="auto"/>
        <w:jc w:val="both"/>
        <w:rPr>
          <w:rFonts w:ascii="Times New Roman" w:hAnsi="Times New Roman" w:cs="Times New Roman"/>
          <w:b/>
        </w:rPr>
      </w:pPr>
    </w:p>
    <w:p w14:paraId="26B898D6" w14:textId="77777777" w:rsidR="001C09C2" w:rsidRDefault="001C09C2" w:rsidP="002A1710">
      <w:pPr>
        <w:spacing w:after="0" w:line="240" w:lineRule="auto"/>
        <w:jc w:val="both"/>
        <w:rPr>
          <w:rFonts w:ascii="Times New Roman" w:hAnsi="Times New Roman" w:cs="Times New Roman"/>
          <w:b/>
        </w:rPr>
      </w:pPr>
    </w:p>
    <w:p w14:paraId="37E631B2" w14:textId="77777777" w:rsidR="001C09C2" w:rsidRDefault="001C09C2" w:rsidP="002A1710">
      <w:pPr>
        <w:spacing w:after="0" w:line="240" w:lineRule="auto"/>
        <w:jc w:val="both"/>
        <w:rPr>
          <w:rFonts w:ascii="Times New Roman" w:hAnsi="Times New Roman" w:cs="Times New Roman"/>
          <w:b/>
        </w:rPr>
      </w:pPr>
    </w:p>
    <w:p w14:paraId="3AD93294" w14:textId="77777777" w:rsidR="001C09C2" w:rsidRDefault="001C09C2" w:rsidP="002A1710">
      <w:pPr>
        <w:spacing w:after="0" w:line="240" w:lineRule="auto"/>
        <w:jc w:val="both"/>
        <w:rPr>
          <w:rFonts w:ascii="Times New Roman" w:hAnsi="Times New Roman" w:cs="Times New Roman"/>
          <w:b/>
        </w:rPr>
      </w:pPr>
    </w:p>
    <w:p w14:paraId="075F6D37" w14:textId="77777777" w:rsidR="001C09C2" w:rsidRDefault="001C09C2" w:rsidP="002A1710">
      <w:pPr>
        <w:spacing w:after="0" w:line="240" w:lineRule="auto"/>
        <w:jc w:val="both"/>
        <w:rPr>
          <w:rFonts w:ascii="Times New Roman" w:hAnsi="Times New Roman" w:cs="Times New Roman"/>
          <w:b/>
        </w:rPr>
      </w:pPr>
    </w:p>
    <w:p w14:paraId="43781EFE" w14:textId="77777777" w:rsidR="00FF2A94" w:rsidRDefault="00FF2A94" w:rsidP="005B2520">
      <w:pPr>
        <w:spacing w:after="0" w:line="240" w:lineRule="auto"/>
        <w:jc w:val="center"/>
        <w:rPr>
          <w:rFonts w:ascii="Times New Roman" w:hAnsi="Times New Roman" w:cs="Times New Roman"/>
          <w:b/>
          <w:sz w:val="24"/>
        </w:rPr>
      </w:pPr>
      <w:r w:rsidRPr="00FF2A94">
        <w:rPr>
          <w:rFonts w:ascii="Times New Roman" w:hAnsi="Times New Roman" w:cs="Times New Roman"/>
          <w:b/>
          <w:sz w:val="24"/>
        </w:rPr>
        <w:lastRenderedPageBreak/>
        <w:t>II SKYRIUS</w:t>
      </w:r>
    </w:p>
    <w:p w14:paraId="6C113110" w14:textId="6FB8A651" w:rsidR="00FF2A94" w:rsidRPr="00FF2A94" w:rsidRDefault="00FF2A94" w:rsidP="005B2520">
      <w:pPr>
        <w:spacing w:after="0" w:line="240" w:lineRule="auto"/>
        <w:jc w:val="center"/>
        <w:rPr>
          <w:rFonts w:ascii="Times New Roman" w:hAnsi="Times New Roman" w:cs="Times New Roman"/>
          <w:b/>
          <w:sz w:val="24"/>
        </w:rPr>
      </w:pPr>
      <w:r>
        <w:rPr>
          <w:rFonts w:ascii="Times New Roman" w:hAnsi="Times New Roman" w:cs="Times New Roman"/>
          <w:b/>
          <w:sz w:val="24"/>
        </w:rPr>
        <w:t xml:space="preserve">ĮMONIŲ </w:t>
      </w:r>
      <w:r w:rsidRPr="00FF2A94">
        <w:rPr>
          <w:rFonts w:ascii="Times New Roman" w:hAnsi="Times New Roman" w:cs="Times New Roman"/>
          <w:b/>
          <w:sz w:val="24"/>
        </w:rPr>
        <w:t>ĮGYVENDINAMI SAVIVALDYBĖS TIKSLAI</w:t>
      </w:r>
    </w:p>
    <w:p w14:paraId="4EF23AC1" w14:textId="77777777" w:rsidR="00FF2A94" w:rsidRDefault="00FF2A94" w:rsidP="005B2520">
      <w:pPr>
        <w:spacing w:after="0" w:line="240" w:lineRule="auto"/>
        <w:jc w:val="center"/>
      </w:pPr>
    </w:p>
    <w:p w14:paraId="3D693DFF" w14:textId="6117BC3C" w:rsidR="00FF2A94" w:rsidRDefault="00CF1D49" w:rsidP="002A1710">
      <w:pPr>
        <w:spacing w:after="0" w:line="240" w:lineRule="auto"/>
        <w:ind w:firstLine="993"/>
        <w:jc w:val="both"/>
        <w:rPr>
          <w:rFonts w:ascii="Times New Roman" w:hAnsi="Times New Roman" w:cs="Times New Roman"/>
          <w:sz w:val="24"/>
        </w:rPr>
      </w:pPr>
      <w:r>
        <w:rPr>
          <w:rFonts w:ascii="Times New Roman" w:hAnsi="Times New Roman" w:cs="Times New Roman"/>
          <w:sz w:val="24"/>
        </w:rPr>
        <w:t>9</w:t>
      </w:r>
      <w:r w:rsidR="00FF2A94" w:rsidRPr="00FF2A94">
        <w:rPr>
          <w:rFonts w:ascii="Times New Roman" w:hAnsi="Times New Roman" w:cs="Times New Roman"/>
          <w:sz w:val="24"/>
        </w:rPr>
        <w:t xml:space="preserve">. Savivaldybė, dalyvaudama </w:t>
      </w:r>
      <w:r w:rsidR="00FF2A94">
        <w:rPr>
          <w:rFonts w:ascii="Times New Roman" w:hAnsi="Times New Roman" w:cs="Times New Roman"/>
          <w:sz w:val="24"/>
        </w:rPr>
        <w:t>Įmonės</w:t>
      </w:r>
      <w:r w:rsidR="00FF2A94" w:rsidRPr="00FF2A94">
        <w:rPr>
          <w:rFonts w:ascii="Times New Roman" w:hAnsi="Times New Roman" w:cs="Times New Roman"/>
          <w:sz w:val="24"/>
        </w:rPr>
        <w:t xml:space="preserve"> valdyme, siekia savivaldybei deleguotų funkcijų vykdymo užtikrinimo, verslo vertės augimo, pelno, strateginių projektų įgyvendinimo ar kitų tikslų, kurie nustatomi teisės aktais.</w:t>
      </w:r>
    </w:p>
    <w:p w14:paraId="3DD28074" w14:textId="25D62D88" w:rsidR="00CF1D49" w:rsidRDefault="00FF2A94" w:rsidP="002A1710">
      <w:pPr>
        <w:tabs>
          <w:tab w:val="left" w:pos="993"/>
        </w:tabs>
        <w:spacing w:after="0" w:line="240" w:lineRule="auto"/>
        <w:jc w:val="both"/>
        <w:rPr>
          <w:rFonts w:ascii="Times New Roman" w:hAnsi="Times New Roman" w:cs="Times New Roman"/>
          <w:sz w:val="24"/>
        </w:rPr>
      </w:pPr>
      <w:r w:rsidRPr="00FF2A94">
        <w:rPr>
          <w:rFonts w:ascii="Times New Roman" w:hAnsi="Times New Roman" w:cs="Times New Roman"/>
          <w:sz w:val="24"/>
        </w:rPr>
        <w:t xml:space="preserve"> </w:t>
      </w:r>
      <w:r w:rsidR="00CF1D49">
        <w:rPr>
          <w:rFonts w:ascii="Times New Roman" w:hAnsi="Times New Roman" w:cs="Times New Roman"/>
          <w:sz w:val="24"/>
        </w:rPr>
        <w:tab/>
        <w:t>10</w:t>
      </w:r>
      <w:r w:rsidRPr="00FF2A94">
        <w:rPr>
          <w:rFonts w:ascii="Times New Roman" w:hAnsi="Times New Roman" w:cs="Times New Roman"/>
          <w:sz w:val="24"/>
        </w:rPr>
        <w:t xml:space="preserve">. Savivaldybė siekia, kad </w:t>
      </w:r>
      <w:r w:rsidR="00CF1D49">
        <w:rPr>
          <w:rFonts w:ascii="Times New Roman" w:hAnsi="Times New Roman" w:cs="Times New Roman"/>
          <w:sz w:val="24"/>
        </w:rPr>
        <w:t>Įmonėse</w:t>
      </w:r>
      <w:r w:rsidRPr="00FF2A94">
        <w:rPr>
          <w:rFonts w:ascii="Times New Roman" w:hAnsi="Times New Roman" w:cs="Times New Roman"/>
          <w:sz w:val="24"/>
        </w:rPr>
        <w:t xml:space="preserve"> būtų nustatyta veiksminga vidaus kontrolės sistema, kuri padėtų užtikrinti </w:t>
      </w:r>
      <w:r w:rsidR="007B63D2">
        <w:rPr>
          <w:rFonts w:ascii="Times New Roman" w:hAnsi="Times New Roman" w:cs="Times New Roman"/>
          <w:sz w:val="24"/>
        </w:rPr>
        <w:t>Įmonės</w:t>
      </w:r>
      <w:r w:rsidRPr="00FF2A94">
        <w:rPr>
          <w:rFonts w:ascii="Times New Roman" w:hAnsi="Times New Roman" w:cs="Times New Roman"/>
          <w:sz w:val="24"/>
        </w:rPr>
        <w:t xml:space="preserve"> veiklos teisėtumą, ekonomiškumą, efektyvumą, rezultatyvumą ir skaidrumą, strategijos ir veiklos planų įgyvendinimą, turto apsaugą, informacijos ir ataskaitų patikimumą ir išsamumą, sutartinių ir kitų įsipareigojimų tretiesiems asmenims laikymąsi ir visų su tuo susijusių rizikos veiksnių valdymą. Savivaldybė atitinkamai siekia, kad vidaus kontrolės sistemai užtikrinti būtų </w:t>
      </w:r>
      <w:proofErr w:type="spellStart"/>
      <w:r w:rsidRPr="00FF2A94">
        <w:rPr>
          <w:rFonts w:ascii="Times New Roman" w:hAnsi="Times New Roman" w:cs="Times New Roman"/>
          <w:sz w:val="24"/>
        </w:rPr>
        <w:t>mutatis</w:t>
      </w:r>
      <w:proofErr w:type="spellEnd"/>
      <w:r w:rsidRPr="00FF2A94">
        <w:rPr>
          <w:rFonts w:ascii="Times New Roman" w:hAnsi="Times New Roman" w:cs="Times New Roman"/>
          <w:sz w:val="24"/>
        </w:rPr>
        <w:t xml:space="preserve"> </w:t>
      </w:r>
      <w:proofErr w:type="spellStart"/>
      <w:r w:rsidRPr="00FF2A94">
        <w:rPr>
          <w:rFonts w:ascii="Times New Roman" w:hAnsi="Times New Roman" w:cs="Times New Roman"/>
          <w:sz w:val="24"/>
        </w:rPr>
        <w:t>mutandis</w:t>
      </w:r>
      <w:proofErr w:type="spellEnd"/>
      <w:r w:rsidRPr="00FF2A94">
        <w:rPr>
          <w:rFonts w:ascii="Times New Roman" w:hAnsi="Times New Roman" w:cs="Times New Roman"/>
          <w:sz w:val="24"/>
        </w:rPr>
        <w:t xml:space="preserve"> vadovaujamasi vidaus kontrolei taikomais reikalavimais, nustatytais Lietuvos Respublikos vidaus audito ir vidaus kontrolės įstatyme. </w:t>
      </w:r>
    </w:p>
    <w:p w14:paraId="6CD59BFB" w14:textId="249D814A" w:rsidR="00CF1D49" w:rsidRDefault="00FF2A94" w:rsidP="002A1710">
      <w:pPr>
        <w:spacing w:after="0" w:line="240" w:lineRule="auto"/>
        <w:ind w:firstLine="993"/>
        <w:jc w:val="both"/>
        <w:rPr>
          <w:rFonts w:ascii="Times New Roman" w:hAnsi="Times New Roman" w:cs="Times New Roman"/>
          <w:sz w:val="24"/>
        </w:rPr>
      </w:pPr>
      <w:r w:rsidRPr="00FF2A94">
        <w:rPr>
          <w:rFonts w:ascii="Times New Roman" w:hAnsi="Times New Roman" w:cs="Times New Roman"/>
          <w:sz w:val="24"/>
        </w:rPr>
        <w:t>1</w:t>
      </w:r>
      <w:r w:rsidR="00CF1D49">
        <w:rPr>
          <w:rFonts w:ascii="Times New Roman" w:hAnsi="Times New Roman" w:cs="Times New Roman"/>
          <w:sz w:val="24"/>
        </w:rPr>
        <w:t>1</w:t>
      </w:r>
      <w:r w:rsidRPr="00FF2A94">
        <w:rPr>
          <w:rFonts w:ascii="Times New Roman" w:hAnsi="Times New Roman" w:cs="Times New Roman"/>
          <w:sz w:val="24"/>
        </w:rPr>
        <w:t xml:space="preserve">. </w:t>
      </w:r>
      <w:r w:rsidR="00CF1D49">
        <w:rPr>
          <w:rFonts w:ascii="Times New Roman" w:hAnsi="Times New Roman" w:cs="Times New Roman"/>
          <w:sz w:val="24"/>
        </w:rPr>
        <w:t>Meras</w:t>
      </w:r>
      <w:r w:rsidRPr="00FF2A94">
        <w:rPr>
          <w:rFonts w:ascii="Times New Roman" w:hAnsi="Times New Roman" w:cs="Times New Roman"/>
          <w:sz w:val="24"/>
        </w:rPr>
        <w:t xml:space="preserve"> ne rečiau kaip kas 4 metus rengia ir pateikia </w:t>
      </w:r>
      <w:r w:rsidR="00CF1D49">
        <w:rPr>
          <w:rFonts w:ascii="Times New Roman" w:hAnsi="Times New Roman" w:cs="Times New Roman"/>
          <w:sz w:val="24"/>
        </w:rPr>
        <w:t xml:space="preserve">Įmonei </w:t>
      </w:r>
      <w:r w:rsidRPr="00FF2A94">
        <w:rPr>
          <w:rFonts w:ascii="Times New Roman" w:hAnsi="Times New Roman" w:cs="Times New Roman"/>
          <w:sz w:val="24"/>
        </w:rPr>
        <w:t xml:space="preserve">raštą dėl Savivaldybės siekiamų tikslų ir keliamų lūkesčių. </w:t>
      </w:r>
    </w:p>
    <w:p w14:paraId="05CEE39C" w14:textId="77777777" w:rsidR="00CF1D49" w:rsidRDefault="00FF2A94" w:rsidP="002A1710">
      <w:pPr>
        <w:spacing w:after="0" w:line="240" w:lineRule="auto"/>
        <w:ind w:firstLine="993"/>
        <w:jc w:val="both"/>
        <w:rPr>
          <w:rFonts w:ascii="Times New Roman" w:hAnsi="Times New Roman" w:cs="Times New Roman"/>
          <w:sz w:val="24"/>
        </w:rPr>
      </w:pPr>
      <w:r w:rsidRPr="00FF2A94">
        <w:rPr>
          <w:rFonts w:ascii="Times New Roman" w:hAnsi="Times New Roman" w:cs="Times New Roman"/>
          <w:sz w:val="24"/>
        </w:rPr>
        <w:t>1</w:t>
      </w:r>
      <w:r w:rsidR="00CF1D49">
        <w:rPr>
          <w:rFonts w:ascii="Times New Roman" w:hAnsi="Times New Roman" w:cs="Times New Roman"/>
          <w:sz w:val="24"/>
        </w:rPr>
        <w:t>2</w:t>
      </w:r>
      <w:r w:rsidRPr="00FF2A94">
        <w:rPr>
          <w:rFonts w:ascii="Times New Roman" w:hAnsi="Times New Roman" w:cs="Times New Roman"/>
          <w:sz w:val="24"/>
        </w:rPr>
        <w:t xml:space="preserve">. Nurodant Savivaldybės keliamus lūkesčius </w:t>
      </w:r>
      <w:r w:rsidR="00CF1D49">
        <w:rPr>
          <w:rFonts w:ascii="Times New Roman" w:hAnsi="Times New Roman" w:cs="Times New Roman"/>
          <w:sz w:val="24"/>
        </w:rPr>
        <w:t>Įmonei</w:t>
      </w:r>
      <w:r w:rsidRPr="00FF2A94">
        <w:rPr>
          <w:rFonts w:ascii="Times New Roman" w:hAnsi="Times New Roman" w:cs="Times New Roman"/>
          <w:sz w:val="24"/>
        </w:rPr>
        <w:t xml:space="preserve"> įvardijama </w:t>
      </w:r>
      <w:r w:rsidR="00CF1D49">
        <w:rPr>
          <w:rFonts w:ascii="Times New Roman" w:hAnsi="Times New Roman" w:cs="Times New Roman"/>
          <w:sz w:val="24"/>
        </w:rPr>
        <w:t>Įmonės</w:t>
      </w:r>
      <w:r w:rsidRPr="00FF2A94">
        <w:rPr>
          <w:rFonts w:ascii="Times New Roman" w:hAnsi="Times New Roman" w:cs="Times New Roman"/>
          <w:sz w:val="24"/>
        </w:rPr>
        <w:t xml:space="preserve"> pagrindinė ir kitos veiklos, veiklos prioritetai, esminiai veiklos vertinimo rodikliai, atskaitomybės poreikiai, įgyvendinami valstybei svarbūs ekonominiai projektai. Rašte gali būti nurodyta ir kita informacija, reikalinga Savivaldybės keliamiems lūkesčiams Bendrovei įvardyti. </w:t>
      </w:r>
    </w:p>
    <w:p w14:paraId="4D0D86A2" w14:textId="466ACF00" w:rsidR="00CF1D49" w:rsidRDefault="00CF1D49" w:rsidP="002A1710">
      <w:pPr>
        <w:spacing w:after="0" w:line="240" w:lineRule="auto"/>
        <w:ind w:firstLine="993"/>
        <w:jc w:val="both"/>
        <w:rPr>
          <w:rFonts w:ascii="Times New Roman" w:hAnsi="Times New Roman" w:cs="Times New Roman"/>
          <w:sz w:val="24"/>
        </w:rPr>
      </w:pPr>
      <w:r>
        <w:rPr>
          <w:rFonts w:ascii="Times New Roman" w:hAnsi="Times New Roman" w:cs="Times New Roman"/>
          <w:sz w:val="24"/>
        </w:rPr>
        <w:t>13</w:t>
      </w:r>
      <w:r w:rsidR="00FF2A94" w:rsidRPr="00FF2A94">
        <w:rPr>
          <w:rFonts w:ascii="Times New Roman" w:hAnsi="Times New Roman" w:cs="Times New Roman"/>
          <w:sz w:val="24"/>
        </w:rPr>
        <w:t xml:space="preserve">. Lūkesčių raštu vadovaujamasi formuojant </w:t>
      </w:r>
      <w:r>
        <w:rPr>
          <w:rFonts w:ascii="Times New Roman" w:hAnsi="Times New Roman" w:cs="Times New Roman"/>
          <w:sz w:val="24"/>
        </w:rPr>
        <w:t>Įmonės</w:t>
      </w:r>
      <w:r w:rsidR="00FF2A94" w:rsidRPr="00FF2A94">
        <w:rPr>
          <w:rFonts w:ascii="Times New Roman" w:hAnsi="Times New Roman" w:cs="Times New Roman"/>
          <w:sz w:val="24"/>
        </w:rPr>
        <w:t xml:space="preserve"> finansinius ir nefinansinius ilgalaikius (strateginius) ir trumpalaikius (taktinius) tikslus. Anksčiau nei kas 4 metus </w:t>
      </w:r>
      <w:r w:rsidR="007B63D2">
        <w:rPr>
          <w:rFonts w:ascii="Times New Roman" w:hAnsi="Times New Roman" w:cs="Times New Roman"/>
          <w:sz w:val="24"/>
        </w:rPr>
        <w:t>lūkesčių raštas</w:t>
      </w:r>
      <w:r w:rsidR="00FF2A94" w:rsidRPr="00FF2A94">
        <w:rPr>
          <w:rFonts w:ascii="Times New Roman" w:hAnsi="Times New Roman" w:cs="Times New Roman"/>
          <w:sz w:val="24"/>
        </w:rPr>
        <w:t xml:space="preserve"> gali būti koreguojamas ir teikiamas </w:t>
      </w:r>
      <w:r>
        <w:rPr>
          <w:rFonts w:ascii="Times New Roman" w:hAnsi="Times New Roman" w:cs="Times New Roman"/>
          <w:sz w:val="24"/>
        </w:rPr>
        <w:t>Įmonei</w:t>
      </w:r>
      <w:r w:rsidR="00FF2A94" w:rsidRPr="00FF2A94">
        <w:rPr>
          <w:rFonts w:ascii="Times New Roman" w:hAnsi="Times New Roman" w:cs="Times New Roman"/>
          <w:sz w:val="24"/>
        </w:rPr>
        <w:t xml:space="preserve">, kai atnaujinama Rašte pateikta informacija. </w:t>
      </w:r>
    </w:p>
    <w:p w14:paraId="19D0817A" w14:textId="2907F28A" w:rsidR="00FF2A94" w:rsidRDefault="00FF2A94" w:rsidP="002A1710">
      <w:pPr>
        <w:spacing w:after="0" w:line="240" w:lineRule="auto"/>
        <w:ind w:firstLine="993"/>
        <w:jc w:val="both"/>
        <w:rPr>
          <w:rFonts w:ascii="Times New Roman" w:hAnsi="Times New Roman" w:cs="Times New Roman"/>
          <w:sz w:val="24"/>
        </w:rPr>
      </w:pPr>
      <w:r w:rsidRPr="00FF2A94">
        <w:rPr>
          <w:rFonts w:ascii="Times New Roman" w:hAnsi="Times New Roman" w:cs="Times New Roman"/>
          <w:sz w:val="24"/>
        </w:rPr>
        <w:t>1</w:t>
      </w:r>
      <w:r w:rsidR="00CF1D49">
        <w:rPr>
          <w:rFonts w:ascii="Times New Roman" w:hAnsi="Times New Roman" w:cs="Times New Roman"/>
          <w:sz w:val="24"/>
        </w:rPr>
        <w:t>4</w:t>
      </w:r>
      <w:r w:rsidRPr="00FF2A94">
        <w:rPr>
          <w:rFonts w:ascii="Times New Roman" w:hAnsi="Times New Roman" w:cs="Times New Roman"/>
          <w:sz w:val="24"/>
        </w:rPr>
        <w:t>. Savivaldybė siekia kad Bendrovė įgyvendintų savivaldybės siekiamus tikslus ir keliamus lūkesčius bei užtikrintų tinkamą kapitalo grąžą.</w:t>
      </w:r>
    </w:p>
    <w:p w14:paraId="30F05C8B" w14:textId="77777777" w:rsidR="00CF1D49" w:rsidRDefault="00CF1D49" w:rsidP="002A1710">
      <w:pPr>
        <w:spacing w:after="0" w:line="240" w:lineRule="auto"/>
        <w:ind w:firstLine="993"/>
        <w:jc w:val="both"/>
        <w:rPr>
          <w:rFonts w:ascii="Times New Roman" w:hAnsi="Times New Roman" w:cs="Times New Roman"/>
          <w:sz w:val="24"/>
        </w:rPr>
      </w:pPr>
    </w:p>
    <w:p w14:paraId="1A051E06" w14:textId="09F46D59" w:rsidR="00574016" w:rsidRPr="00574016" w:rsidRDefault="00574016" w:rsidP="002A1710">
      <w:pPr>
        <w:spacing w:after="0" w:line="240" w:lineRule="auto"/>
        <w:ind w:firstLine="993"/>
        <w:jc w:val="center"/>
        <w:rPr>
          <w:rFonts w:ascii="Times New Roman" w:hAnsi="Times New Roman" w:cs="Times New Roman"/>
          <w:b/>
          <w:sz w:val="24"/>
        </w:rPr>
      </w:pPr>
      <w:r w:rsidRPr="00574016">
        <w:rPr>
          <w:rFonts w:ascii="Times New Roman" w:hAnsi="Times New Roman" w:cs="Times New Roman"/>
          <w:b/>
          <w:sz w:val="24"/>
        </w:rPr>
        <w:t>III SKYRIUS</w:t>
      </w:r>
    </w:p>
    <w:p w14:paraId="32CBA182" w14:textId="607A67A5" w:rsidR="00574016" w:rsidRPr="00574016" w:rsidRDefault="00574016" w:rsidP="002A1710">
      <w:pPr>
        <w:spacing w:after="0" w:line="240" w:lineRule="auto"/>
        <w:ind w:firstLine="993"/>
        <w:jc w:val="center"/>
        <w:rPr>
          <w:rFonts w:ascii="Times New Roman" w:hAnsi="Times New Roman" w:cs="Times New Roman"/>
          <w:b/>
          <w:sz w:val="24"/>
        </w:rPr>
      </w:pPr>
      <w:r>
        <w:rPr>
          <w:rFonts w:ascii="Times New Roman" w:hAnsi="Times New Roman" w:cs="Times New Roman"/>
          <w:b/>
          <w:sz w:val="24"/>
        </w:rPr>
        <w:t>ĮMONIŲ</w:t>
      </w:r>
      <w:r w:rsidRPr="00574016">
        <w:rPr>
          <w:rFonts w:ascii="Times New Roman" w:hAnsi="Times New Roman" w:cs="Times New Roman"/>
          <w:b/>
          <w:sz w:val="24"/>
        </w:rPr>
        <w:t xml:space="preserve"> STRATEGIJOS IR JŲ ĮGYVENDINIMAS</w:t>
      </w:r>
    </w:p>
    <w:p w14:paraId="011395A0" w14:textId="77777777" w:rsidR="00574016" w:rsidRDefault="00574016" w:rsidP="002A1710">
      <w:pPr>
        <w:spacing w:after="0" w:line="240" w:lineRule="auto"/>
        <w:ind w:firstLine="993"/>
        <w:jc w:val="center"/>
      </w:pPr>
    </w:p>
    <w:p w14:paraId="76CEFFB5" w14:textId="6C978D0B" w:rsidR="00A35CF9" w:rsidRDefault="00574016" w:rsidP="002A1710">
      <w:pPr>
        <w:spacing w:after="0" w:line="240" w:lineRule="auto"/>
        <w:ind w:firstLine="993"/>
        <w:jc w:val="both"/>
        <w:rPr>
          <w:rFonts w:ascii="Times New Roman" w:hAnsi="Times New Roman" w:cs="Times New Roman"/>
          <w:sz w:val="24"/>
        </w:rPr>
      </w:pPr>
      <w:r w:rsidRPr="00574016">
        <w:rPr>
          <w:rFonts w:ascii="Times New Roman" w:hAnsi="Times New Roman" w:cs="Times New Roman"/>
          <w:sz w:val="24"/>
        </w:rPr>
        <w:t xml:space="preserve">15. Savivaldybė siekia, kad </w:t>
      </w:r>
      <w:r w:rsidR="00A35CF9">
        <w:rPr>
          <w:rFonts w:ascii="Times New Roman" w:hAnsi="Times New Roman" w:cs="Times New Roman"/>
          <w:sz w:val="24"/>
        </w:rPr>
        <w:t>Įmonės</w:t>
      </w:r>
      <w:r w:rsidR="00E72F82">
        <w:rPr>
          <w:rFonts w:ascii="Times New Roman" w:hAnsi="Times New Roman" w:cs="Times New Roman"/>
          <w:sz w:val="24"/>
        </w:rPr>
        <w:t xml:space="preserve"> valdymo </w:t>
      </w:r>
      <w:r w:rsidRPr="00574016">
        <w:rPr>
          <w:rFonts w:ascii="Times New Roman" w:hAnsi="Times New Roman" w:cs="Times New Roman"/>
          <w:sz w:val="24"/>
        </w:rPr>
        <w:t xml:space="preserve">organai pagal kompetenciją priimtų sprendimus, kuriais, nustatytų </w:t>
      </w:r>
      <w:r w:rsidR="00A35CF9">
        <w:rPr>
          <w:rFonts w:ascii="Times New Roman" w:hAnsi="Times New Roman" w:cs="Times New Roman"/>
          <w:sz w:val="24"/>
        </w:rPr>
        <w:t>Įmonės</w:t>
      </w:r>
      <w:r w:rsidRPr="00574016">
        <w:rPr>
          <w:rFonts w:ascii="Times New Roman" w:hAnsi="Times New Roman" w:cs="Times New Roman"/>
          <w:sz w:val="24"/>
        </w:rPr>
        <w:t xml:space="preserve"> strategiją, ilgalaikius ir trumpalaikius tikslus, o jeigu jiems įgyvendinti reikia papildomo finansavimo – nurodytų tikslų įgyvendinimo finansavimo šaltinius. </w:t>
      </w:r>
    </w:p>
    <w:p w14:paraId="475937A6" w14:textId="06C9559F" w:rsidR="00A35CF9" w:rsidRDefault="00574016" w:rsidP="002A1710">
      <w:pPr>
        <w:spacing w:after="0" w:line="240" w:lineRule="auto"/>
        <w:ind w:firstLine="993"/>
        <w:jc w:val="both"/>
        <w:rPr>
          <w:rFonts w:ascii="Times New Roman" w:hAnsi="Times New Roman" w:cs="Times New Roman"/>
          <w:sz w:val="24"/>
        </w:rPr>
      </w:pPr>
      <w:r w:rsidRPr="00574016">
        <w:rPr>
          <w:rFonts w:ascii="Times New Roman" w:hAnsi="Times New Roman" w:cs="Times New Roman"/>
          <w:sz w:val="24"/>
        </w:rPr>
        <w:t>1</w:t>
      </w:r>
      <w:r w:rsidR="00A35CF9">
        <w:rPr>
          <w:rFonts w:ascii="Times New Roman" w:hAnsi="Times New Roman" w:cs="Times New Roman"/>
          <w:sz w:val="24"/>
        </w:rPr>
        <w:t>6</w:t>
      </w:r>
      <w:r w:rsidRPr="00574016">
        <w:rPr>
          <w:rFonts w:ascii="Times New Roman" w:hAnsi="Times New Roman" w:cs="Times New Roman"/>
          <w:sz w:val="24"/>
        </w:rPr>
        <w:t xml:space="preserve">. Savivaldybė siekia, kad </w:t>
      </w:r>
      <w:r w:rsidR="00A35CF9">
        <w:rPr>
          <w:rFonts w:ascii="Times New Roman" w:hAnsi="Times New Roman" w:cs="Times New Roman"/>
          <w:sz w:val="24"/>
        </w:rPr>
        <w:t>Įmonės</w:t>
      </w:r>
      <w:r w:rsidRPr="00574016">
        <w:rPr>
          <w:rFonts w:ascii="Times New Roman" w:hAnsi="Times New Roman" w:cs="Times New Roman"/>
          <w:sz w:val="24"/>
        </w:rPr>
        <w:t xml:space="preserve"> strategija apimtų aplinkos, kurioje veikia </w:t>
      </w:r>
      <w:r w:rsidR="00A35CF9">
        <w:rPr>
          <w:rFonts w:ascii="Times New Roman" w:hAnsi="Times New Roman" w:cs="Times New Roman"/>
          <w:sz w:val="24"/>
        </w:rPr>
        <w:t>Įmonė</w:t>
      </w:r>
      <w:r w:rsidRPr="00574016">
        <w:rPr>
          <w:rFonts w:ascii="Times New Roman" w:hAnsi="Times New Roman" w:cs="Times New Roman"/>
          <w:sz w:val="24"/>
        </w:rPr>
        <w:t xml:space="preserve">, analizę, misiją, viziją, ilgalaikius (strateginius) tikslus, uždavinius ir išteklius, kurių reikia jiems pasiekti, taip pat veiklos planus. </w:t>
      </w:r>
    </w:p>
    <w:p w14:paraId="7B04B563" w14:textId="75487D19" w:rsidR="00A35CF9" w:rsidRDefault="00574016" w:rsidP="002A1710">
      <w:pPr>
        <w:spacing w:after="0" w:line="240" w:lineRule="auto"/>
        <w:ind w:firstLine="993"/>
        <w:jc w:val="both"/>
        <w:rPr>
          <w:rFonts w:ascii="Times New Roman" w:hAnsi="Times New Roman" w:cs="Times New Roman"/>
          <w:sz w:val="24"/>
        </w:rPr>
      </w:pPr>
      <w:r w:rsidRPr="00574016">
        <w:rPr>
          <w:rFonts w:ascii="Times New Roman" w:hAnsi="Times New Roman" w:cs="Times New Roman"/>
          <w:sz w:val="24"/>
        </w:rPr>
        <w:t>1</w:t>
      </w:r>
      <w:r w:rsidR="00A35CF9">
        <w:rPr>
          <w:rFonts w:ascii="Times New Roman" w:hAnsi="Times New Roman" w:cs="Times New Roman"/>
          <w:sz w:val="24"/>
        </w:rPr>
        <w:t>7</w:t>
      </w:r>
      <w:r w:rsidRPr="00574016">
        <w:rPr>
          <w:rFonts w:ascii="Times New Roman" w:hAnsi="Times New Roman" w:cs="Times New Roman"/>
          <w:sz w:val="24"/>
        </w:rPr>
        <w:t xml:space="preserve">. Savivaldybė prižiūri, </w:t>
      </w:r>
      <w:r w:rsidR="00A35CF9">
        <w:rPr>
          <w:rFonts w:ascii="Times New Roman" w:hAnsi="Times New Roman" w:cs="Times New Roman"/>
          <w:sz w:val="24"/>
        </w:rPr>
        <w:t>kad Įmonės</w:t>
      </w:r>
      <w:r w:rsidRPr="00574016">
        <w:rPr>
          <w:rFonts w:ascii="Times New Roman" w:hAnsi="Times New Roman" w:cs="Times New Roman"/>
          <w:sz w:val="24"/>
        </w:rPr>
        <w:t xml:space="preserve"> valdymo organai peržiūrėtų įstatuose nustatytus veiklos tikslus, taip pat misiją, viziją, ilgalaikius tikslus, jų įgyvendinimo finansavimo šaltinius, strategiją ir metinius veiklos planus. </w:t>
      </w:r>
    </w:p>
    <w:p w14:paraId="101B141F" w14:textId="11F36ACA" w:rsidR="00CF1D49" w:rsidRDefault="00574016" w:rsidP="002A1710">
      <w:pPr>
        <w:spacing w:after="0" w:line="240" w:lineRule="auto"/>
        <w:ind w:firstLine="993"/>
        <w:jc w:val="both"/>
        <w:rPr>
          <w:rFonts w:ascii="Times New Roman" w:hAnsi="Times New Roman" w:cs="Times New Roman"/>
          <w:color w:val="FF0000"/>
          <w:sz w:val="24"/>
        </w:rPr>
      </w:pPr>
      <w:r w:rsidRPr="00E72F82">
        <w:rPr>
          <w:rFonts w:ascii="Times New Roman" w:hAnsi="Times New Roman" w:cs="Times New Roman"/>
          <w:sz w:val="24"/>
        </w:rPr>
        <w:t>1</w:t>
      </w:r>
      <w:r w:rsidR="00A35CF9" w:rsidRPr="00E72F82">
        <w:rPr>
          <w:rFonts w:ascii="Times New Roman" w:hAnsi="Times New Roman" w:cs="Times New Roman"/>
          <w:sz w:val="24"/>
        </w:rPr>
        <w:t>8</w:t>
      </w:r>
      <w:r w:rsidRPr="00E72F82">
        <w:rPr>
          <w:rFonts w:ascii="Times New Roman" w:hAnsi="Times New Roman" w:cs="Times New Roman"/>
          <w:sz w:val="24"/>
        </w:rPr>
        <w:t xml:space="preserve">. </w:t>
      </w:r>
      <w:r w:rsidR="00A35CF9" w:rsidRPr="00E72F82">
        <w:rPr>
          <w:rFonts w:ascii="Times New Roman" w:hAnsi="Times New Roman" w:cs="Times New Roman"/>
          <w:sz w:val="24"/>
        </w:rPr>
        <w:t>Įmonės</w:t>
      </w:r>
      <w:r w:rsidR="00E72F82" w:rsidRPr="00E72F82">
        <w:rPr>
          <w:rFonts w:ascii="Times New Roman" w:hAnsi="Times New Roman" w:cs="Times New Roman"/>
          <w:sz w:val="24"/>
        </w:rPr>
        <w:t xml:space="preserve"> valdymo</w:t>
      </w:r>
      <w:r w:rsidRPr="00E72F82">
        <w:rPr>
          <w:rFonts w:ascii="Times New Roman" w:hAnsi="Times New Roman" w:cs="Times New Roman"/>
          <w:sz w:val="24"/>
        </w:rPr>
        <w:t xml:space="preserve"> organai, pagal kompetenciją priėmę sprendimus dėl </w:t>
      </w:r>
      <w:r w:rsidR="00E72F82" w:rsidRPr="00E72F82">
        <w:rPr>
          <w:rFonts w:ascii="Times New Roman" w:hAnsi="Times New Roman" w:cs="Times New Roman"/>
          <w:sz w:val="24"/>
        </w:rPr>
        <w:t>Į</w:t>
      </w:r>
      <w:r w:rsidRPr="00E72F82">
        <w:rPr>
          <w:rFonts w:ascii="Times New Roman" w:hAnsi="Times New Roman" w:cs="Times New Roman"/>
          <w:sz w:val="24"/>
        </w:rPr>
        <w:t xml:space="preserve">monės veiklos tikslų, misijos, vizijos, ilgalaikių tikslų ir jų įgyvendinimo finansavimo šaltinių nustatymo, reguliariai </w:t>
      </w:r>
      <w:r w:rsidR="00E72F82" w:rsidRPr="00E72F82">
        <w:rPr>
          <w:rFonts w:ascii="Times New Roman" w:hAnsi="Times New Roman" w:cs="Times New Roman"/>
          <w:sz w:val="24"/>
        </w:rPr>
        <w:t>peržiūri</w:t>
      </w:r>
      <w:r w:rsidRPr="00E72F82">
        <w:rPr>
          <w:rFonts w:ascii="Times New Roman" w:hAnsi="Times New Roman" w:cs="Times New Roman"/>
          <w:sz w:val="24"/>
        </w:rPr>
        <w:t xml:space="preserve"> kaip įgyvendinami jų</w:t>
      </w:r>
      <w:r w:rsidR="00E72F82" w:rsidRPr="00E72F82">
        <w:rPr>
          <w:rFonts w:ascii="Times New Roman" w:hAnsi="Times New Roman" w:cs="Times New Roman"/>
          <w:sz w:val="24"/>
        </w:rPr>
        <w:t xml:space="preserve"> priimti sprendimai, ir parengia</w:t>
      </w:r>
      <w:r w:rsidRPr="00E72F82">
        <w:rPr>
          <w:rFonts w:ascii="Times New Roman" w:hAnsi="Times New Roman" w:cs="Times New Roman"/>
          <w:sz w:val="24"/>
        </w:rPr>
        <w:t xml:space="preserve"> strategijos įgyvendinimo metines ataskaitas</w:t>
      </w:r>
      <w:r w:rsidRPr="00CF7795">
        <w:rPr>
          <w:rFonts w:ascii="Times New Roman" w:hAnsi="Times New Roman" w:cs="Times New Roman"/>
          <w:color w:val="FF0000"/>
          <w:sz w:val="24"/>
        </w:rPr>
        <w:t>.</w:t>
      </w:r>
    </w:p>
    <w:p w14:paraId="203332E9" w14:textId="77777777" w:rsidR="00AC75C8" w:rsidRDefault="00AC75C8" w:rsidP="002A1710">
      <w:pPr>
        <w:spacing w:after="0" w:line="240" w:lineRule="auto"/>
        <w:ind w:firstLine="993"/>
        <w:jc w:val="both"/>
        <w:rPr>
          <w:rFonts w:ascii="Times New Roman" w:hAnsi="Times New Roman" w:cs="Times New Roman"/>
          <w:color w:val="FF0000"/>
        </w:rPr>
      </w:pPr>
    </w:p>
    <w:p w14:paraId="0212C4B5" w14:textId="4C6CF086" w:rsidR="00AC75C8" w:rsidRPr="00AC75C8" w:rsidRDefault="00311142" w:rsidP="002A1710">
      <w:pPr>
        <w:spacing w:after="0" w:line="240" w:lineRule="auto"/>
        <w:ind w:firstLine="1296"/>
        <w:jc w:val="center"/>
        <w:rPr>
          <w:rFonts w:ascii="Times New Roman" w:hAnsi="Times New Roman" w:cs="Times New Roman"/>
          <w:b/>
          <w:sz w:val="24"/>
        </w:rPr>
      </w:pPr>
      <w:r>
        <w:rPr>
          <w:rFonts w:ascii="Times New Roman" w:hAnsi="Times New Roman" w:cs="Times New Roman"/>
          <w:b/>
          <w:sz w:val="24"/>
        </w:rPr>
        <w:t>I</w:t>
      </w:r>
      <w:r w:rsidR="00AC75C8" w:rsidRPr="00AC75C8">
        <w:rPr>
          <w:rFonts w:ascii="Times New Roman" w:hAnsi="Times New Roman" w:cs="Times New Roman"/>
          <w:b/>
          <w:sz w:val="24"/>
        </w:rPr>
        <w:t>V SKYRIUS</w:t>
      </w:r>
    </w:p>
    <w:p w14:paraId="6734C559" w14:textId="7A35D138" w:rsidR="00AC75C8" w:rsidRPr="00AC75C8" w:rsidRDefault="00AC75C8" w:rsidP="002A1710">
      <w:pPr>
        <w:spacing w:after="0" w:line="240" w:lineRule="auto"/>
        <w:ind w:firstLine="993"/>
        <w:jc w:val="center"/>
        <w:rPr>
          <w:rFonts w:ascii="Times New Roman" w:hAnsi="Times New Roman" w:cs="Times New Roman"/>
          <w:b/>
          <w:sz w:val="24"/>
        </w:rPr>
      </w:pPr>
      <w:r>
        <w:rPr>
          <w:rFonts w:ascii="Times New Roman" w:hAnsi="Times New Roman" w:cs="Times New Roman"/>
          <w:b/>
          <w:sz w:val="24"/>
        </w:rPr>
        <w:t>ĮMONIŲ</w:t>
      </w:r>
      <w:r w:rsidRPr="00AC75C8">
        <w:rPr>
          <w:rFonts w:ascii="Times New Roman" w:hAnsi="Times New Roman" w:cs="Times New Roman"/>
          <w:b/>
          <w:sz w:val="24"/>
        </w:rPr>
        <w:t xml:space="preserve"> GERO VALDYMO PRINCIPAI</w:t>
      </w:r>
    </w:p>
    <w:p w14:paraId="4FF84242" w14:textId="77777777" w:rsidR="00AC75C8" w:rsidRDefault="00AC75C8" w:rsidP="002A1710">
      <w:pPr>
        <w:spacing w:after="0" w:line="240" w:lineRule="auto"/>
        <w:ind w:firstLine="993"/>
        <w:jc w:val="both"/>
      </w:pPr>
    </w:p>
    <w:p w14:paraId="7DA84EC5" w14:textId="27C3603D" w:rsidR="00AC75C8" w:rsidRPr="00AC75C8" w:rsidRDefault="004A0362" w:rsidP="002A1710">
      <w:pPr>
        <w:spacing w:after="0" w:line="240" w:lineRule="auto"/>
        <w:ind w:firstLine="993"/>
        <w:jc w:val="both"/>
        <w:rPr>
          <w:rFonts w:ascii="Times New Roman" w:hAnsi="Times New Roman" w:cs="Times New Roman"/>
          <w:sz w:val="24"/>
        </w:rPr>
      </w:pPr>
      <w:r>
        <w:rPr>
          <w:rFonts w:ascii="Times New Roman" w:hAnsi="Times New Roman" w:cs="Times New Roman"/>
          <w:sz w:val="24"/>
        </w:rPr>
        <w:t>19</w:t>
      </w:r>
      <w:r w:rsidR="00AC75C8" w:rsidRPr="00AC75C8">
        <w:rPr>
          <w:rFonts w:ascii="Times New Roman" w:hAnsi="Times New Roman" w:cs="Times New Roman"/>
          <w:sz w:val="24"/>
        </w:rPr>
        <w:t xml:space="preserve">. Tikslų apibrėžtumo – visų </w:t>
      </w:r>
      <w:r w:rsidR="00B01F7B">
        <w:rPr>
          <w:rFonts w:ascii="Times New Roman" w:hAnsi="Times New Roman" w:cs="Times New Roman"/>
          <w:sz w:val="24"/>
        </w:rPr>
        <w:t>Įmonės</w:t>
      </w:r>
      <w:r w:rsidR="00AC75C8" w:rsidRPr="00AC75C8">
        <w:rPr>
          <w:rFonts w:ascii="Times New Roman" w:hAnsi="Times New Roman" w:cs="Times New Roman"/>
          <w:sz w:val="24"/>
        </w:rPr>
        <w:t xml:space="preserve"> </w:t>
      </w:r>
      <w:r w:rsidR="00002227">
        <w:rPr>
          <w:rFonts w:ascii="Times New Roman" w:hAnsi="Times New Roman" w:cs="Times New Roman"/>
          <w:sz w:val="24"/>
        </w:rPr>
        <w:t xml:space="preserve">valdymo </w:t>
      </w:r>
      <w:r w:rsidR="00AC75C8" w:rsidRPr="00AC75C8">
        <w:rPr>
          <w:rFonts w:ascii="Times New Roman" w:hAnsi="Times New Roman" w:cs="Times New Roman"/>
          <w:sz w:val="24"/>
        </w:rPr>
        <w:t xml:space="preserve">organų veikla turėtų būti sukoncentruota į strateginių tikslų įgyvendinimą, atsižvelgiant į poreikį didinti akcininkų nuosavybę bei siekti socialinių tikslų: </w:t>
      </w:r>
    </w:p>
    <w:p w14:paraId="49DE328B" w14:textId="3742014B" w:rsidR="00B01F7B" w:rsidRDefault="004A0362" w:rsidP="002A1710">
      <w:pPr>
        <w:spacing w:after="0" w:line="240" w:lineRule="auto"/>
        <w:ind w:firstLine="993"/>
        <w:jc w:val="both"/>
        <w:rPr>
          <w:rFonts w:ascii="Times New Roman" w:hAnsi="Times New Roman" w:cs="Times New Roman"/>
          <w:sz w:val="24"/>
        </w:rPr>
      </w:pPr>
      <w:r>
        <w:rPr>
          <w:rFonts w:ascii="Times New Roman" w:hAnsi="Times New Roman" w:cs="Times New Roman"/>
          <w:sz w:val="24"/>
        </w:rPr>
        <w:t>19</w:t>
      </w:r>
      <w:r w:rsidR="00AC75C8" w:rsidRPr="00AC75C8">
        <w:rPr>
          <w:rFonts w:ascii="Times New Roman" w:hAnsi="Times New Roman" w:cs="Times New Roman"/>
          <w:sz w:val="24"/>
        </w:rPr>
        <w:t>.1</w:t>
      </w:r>
      <w:r w:rsidR="00AC75C8" w:rsidRPr="00002227">
        <w:rPr>
          <w:rFonts w:ascii="Times New Roman" w:hAnsi="Times New Roman" w:cs="Times New Roman"/>
          <w:sz w:val="24"/>
        </w:rPr>
        <w:t xml:space="preserve">. </w:t>
      </w:r>
      <w:r w:rsidR="00B01F7B" w:rsidRPr="00002227">
        <w:rPr>
          <w:rFonts w:ascii="Times New Roman" w:hAnsi="Times New Roman" w:cs="Times New Roman"/>
          <w:sz w:val="24"/>
        </w:rPr>
        <w:t xml:space="preserve">Įmonės </w:t>
      </w:r>
      <w:r w:rsidR="00AC75C8" w:rsidRPr="00002227">
        <w:rPr>
          <w:rFonts w:ascii="Times New Roman" w:hAnsi="Times New Roman" w:cs="Times New Roman"/>
          <w:sz w:val="24"/>
        </w:rPr>
        <w:t xml:space="preserve">vadovybei turi būti keliami aiškūs tikslai, kurie turi būti formalizuoti ir aptarti su </w:t>
      </w:r>
      <w:r w:rsidR="00002227" w:rsidRPr="00002227">
        <w:rPr>
          <w:rFonts w:ascii="Times New Roman" w:hAnsi="Times New Roman" w:cs="Times New Roman"/>
          <w:sz w:val="24"/>
        </w:rPr>
        <w:t>Įmonės vadovu</w:t>
      </w:r>
      <w:r w:rsidR="00AC75C8" w:rsidRPr="00002227">
        <w:rPr>
          <w:rFonts w:ascii="Times New Roman" w:hAnsi="Times New Roman" w:cs="Times New Roman"/>
          <w:sz w:val="24"/>
        </w:rPr>
        <w:t xml:space="preserve"> bei suderinti su Bendrovės ilgalaike strategija; kiek tai yra įmanoma, tikslai turėtų būti tokie, kuriuos galima būtų kiekybiškai įvertinti, tačiau turi būti siekiama ir kokybinių tikslų. Kasmet turi būti vertinama, kaip vadovai siekia nustatytų tikslų.</w:t>
      </w:r>
    </w:p>
    <w:p w14:paraId="4EE17C3F" w14:textId="74925B5B" w:rsidR="00B01F7B" w:rsidRDefault="004A0362" w:rsidP="002A1710">
      <w:pPr>
        <w:spacing w:after="0" w:line="240" w:lineRule="auto"/>
        <w:ind w:firstLine="993"/>
        <w:jc w:val="both"/>
        <w:rPr>
          <w:rFonts w:ascii="Times New Roman" w:hAnsi="Times New Roman" w:cs="Times New Roman"/>
          <w:sz w:val="24"/>
        </w:rPr>
      </w:pPr>
      <w:r>
        <w:rPr>
          <w:rFonts w:ascii="Times New Roman" w:hAnsi="Times New Roman" w:cs="Times New Roman"/>
          <w:sz w:val="24"/>
        </w:rPr>
        <w:lastRenderedPageBreak/>
        <w:t>19</w:t>
      </w:r>
      <w:r w:rsidR="00AC75C8" w:rsidRPr="00AC75C8">
        <w:rPr>
          <w:rFonts w:ascii="Times New Roman" w:hAnsi="Times New Roman" w:cs="Times New Roman"/>
          <w:sz w:val="24"/>
        </w:rPr>
        <w:t xml:space="preserve">.2. Savivaldybė siekia kad </w:t>
      </w:r>
      <w:r w:rsidR="00B01F7B">
        <w:rPr>
          <w:rFonts w:ascii="Times New Roman" w:hAnsi="Times New Roman" w:cs="Times New Roman"/>
          <w:sz w:val="24"/>
        </w:rPr>
        <w:t>Įmonėms</w:t>
      </w:r>
      <w:r w:rsidR="00AC75C8" w:rsidRPr="00AC75C8">
        <w:rPr>
          <w:rFonts w:ascii="Times New Roman" w:hAnsi="Times New Roman" w:cs="Times New Roman"/>
          <w:sz w:val="24"/>
        </w:rPr>
        <w:t xml:space="preserve"> nebūtų nustatomi tik bendriniai tikslai. </w:t>
      </w:r>
      <w:r w:rsidR="00002227">
        <w:rPr>
          <w:rFonts w:ascii="Times New Roman" w:hAnsi="Times New Roman" w:cs="Times New Roman"/>
          <w:sz w:val="24"/>
        </w:rPr>
        <w:t>Įmonėms</w:t>
      </w:r>
      <w:r w:rsidR="00AC75C8" w:rsidRPr="00AC75C8">
        <w:rPr>
          <w:rFonts w:ascii="Times New Roman" w:hAnsi="Times New Roman" w:cs="Times New Roman"/>
          <w:sz w:val="24"/>
        </w:rPr>
        <w:t xml:space="preserve"> keliami tikslai turi būti suderinti su vykdoma veikla.</w:t>
      </w:r>
    </w:p>
    <w:p w14:paraId="68FAA83A" w14:textId="5FD53442" w:rsidR="00B01F7B" w:rsidRDefault="00AC75C8" w:rsidP="002A1710">
      <w:pPr>
        <w:spacing w:after="0" w:line="240" w:lineRule="auto"/>
        <w:ind w:firstLine="993"/>
        <w:jc w:val="both"/>
        <w:rPr>
          <w:rFonts w:ascii="Times New Roman" w:hAnsi="Times New Roman" w:cs="Times New Roman"/>
          <w:sz w:val="24"/>
        </w:rPr>
      </w:pPr>
      <w:r w:rsidRPr="00AC75C8">
        <w:rPr>
          <w:rFonts w:ascii="Times New Roman" w:hAnsi="Times New Roman" w:cs="Times New Roman"/>
          <w:sz w:val="24"/>
        </w:rPr>
        <w:t>2</w:t>
      </w:r>
      <w:r w:rsidR="004A0362">
        <w:rPr>
          <w:rFonts w:ascii="Times New Roman" w:hAnsi="Times New Roman" w:cs="Times New Roman"/>
          <w:sz w:val="24"/>
        </w:rPr>
        <w:t>0</w:t>
      </w:r>
      <w:r w:rsidRPr="00AC75C8">
        <w:rPr>
          <w:rFonts w:ascii="Times New Roman" w:hAnsi="Times New Roman" w:cs="Times New Roman"/>
          <w:sz w:val="24"/>
        </w:rPr>
        <w:t xml:space="preserve">. Nuosavybės ir reguliavimo funkcijų atskyrimo – Savivaldybė neturėtų tiesiogiai kištis priimant sprendimus </w:t>
      </w:r>
      <w:r w:rsidR="00B01F7B">
        <w:rPr>
          <w:rFonts w:ascii="Times New Roman" w:hAnsi="Times New Roman" w:cs="Times New Roman"/>
          <w:sz w:val="24"/>
        </w:rPr>
        <w:t>Įmonės</w:t>
      </w:r>
      <w:r w:rsidRPr="00AC75C8">
        <w:rPr>
          <w:rFonts w:ascii="Times New Roman" w:hAnsi="Times New Roman" w:cs="Times New Roman"/>
          <w:sz w:val="24"/>
        </w:rPr>
        <w:t xml:space="preserve"> kasdienės veiklos klausimais. Kad </w:t>
      </w:r>
      <w:r w:rsidR="00B01F7B">
        <w:rPr>
          <w:rFonts w:ascii="Times New Roman" w:hAnsi="Times New Roman" w:cs="Times New Roman"/>
          <w:sz w:val="24"/>
        </w:rPr>
        <w:t>Įmonės</w:t>
      </w:r>
      <w:r w:rsidRPr="00AC75C8">
        <w:rPr>
          <w:rFonts w:ascii="Times New Roman" w:hAnsi="Times New Roman" w:cs="Times New Roman"/>
          <w:sz w:val="24"/>
        </w:rPr>
        <w:t xml:space="preserve"> vadovybės nariai galėtų tinkamai panaudoti savo įgūdžius, jiems turėtų būti leidžiama dirbti savarankiškai, tačiau turėtų būti vykdoma kontrolė: </w:t>
      </w:r>
    </w:p>
    <w:p w14:paraId="7A400A83" w14:textId="449FBC97" w:rsidR="00B01F7B" w:rsidRDefault="00AC75C8" w:rsidP="002A1710">
      <w:pPr>
        <w:spacing w:after="0" w:line="240" w:lineRule="auto"/>
        <w:ind w:firstLine="993"/>
        <w:jc w:val="both"/>
        <w:rPr>
          <w:rFonts w:ascii="Times New Roman" w:hAnsi="Times New Roman" w:cs="Times New Roman"/>
          <w:sz w:val="24"/>
        </w:rPr>
      </w:pPr>
      <w:r w:rsidRPr="00AC75C8">
        <w:rPr>
          <w:rFonts w:ascii="Times New Roman" w:hAnsi="Times New Roman" w:cs="Times New Roman"/>
          <w:sz w:val="24"/>
        </w:rPr>
        <w:t>2</w:t>
      </w:r>
      <w:r w:rsidR="004A0362">
        <w:rPr>
          <w:rFonts w:ascii="Times New Roman" w:hAnsi="Times New Roman" w:cs="Times New Roman"/>
          <w:sz w:val="24"/>
        </w:rPr>
        <w:t>0</w:t>
      </w:r>
      <w:r w:rsidRPr="00AC75C8">
        <w:rPr>
          <w:rFonts w:ascii="Times New Roman" w:hAnsi="Times New Roman" w:cs="Times New Roman"/>
          <w:sz w:val="24"/>
        </w:rPr>
        <w:t xml:space="preserve">.1. Rekomenduojama patvirtinti formalias valdybos darbo procedūras, kurios turėtų būti parengtos bendradarbiaujant savivaldybei, </w:t>
      </w:r>
      <w:r w:rsidR="00B01F7B">
        <w:rPr>
          <w:rFonts w:ascii="Times New Roman" w:hAnsi="Times New Roman" w:cs="Times New Roman"/>
          <w:sz w:val="24"/>
        </w:rPr>
        <w:t>Įmonės</w:t>
      </w:r>
      <w:r w:rsidRPr="00AC75C8">
        <w:rPr>
          <w:rFonts w:ascii="Times New Roman" w:hAnsi="Times New Roman" w:cs="Times New Roman"/>
          <w:sz w:val="24"/>
        </w:rPr>
        <w:t xml:space="preserve"> valdybai ir vadovybei, atsižvelgiant į geriausią tarptautinę praktiką; toks darbo reglamentas turi pabrėžti, jog valdybai tenka galutinė atsakomybė už </w:t>
      </w:r>
      <w:r w:rsidR="00B01F7B">
        <w:rPr>
          <w:rFonts w:ascii="Times New Roman" w:hAnsi="Times New Roman" w:cs="Times New Roman"/>
          <w:sz w:val="24"/>
        </w:rPr>
        <w:t>Įmonės</w:t>
      </w:r>
      <w:r w:rsidRPr="00AC75C8">
        <w:rPr>
          <w:rFonts w:ascii="Times New Roman" w:hAnsi="Times New Roman" w:cs="Times New Roman"/>
          <w:sz w:val="24"/>
        </w:rPr>
        <w:t xml:space="preserve"> veiklą; daug dėmesio turi būti skiriama aiškiam valdybos pareigų ir atsakomybių apibrėžimui, akcentuojant nepriklausomybę ir sąsajas su </w:t>
      </w:r>
      <w:r w:rsidRPr="005E18F8">
        <w:rPr>
          <w:rFonts w:ascii="Times New Roman" w:hAnsi="Times New Roman" w:cs="Times New Roman"/>
          <w:sz w:val="24"/>
        </w:rPr>
        <w:t>valstybe</w:t>
      </w:r>
      <w:r w:rsidRPr="00AC75C8">
        <w:rPr>
          <w:rFonts w:ascii="Times New Roman" w:hAnsi="Times New Roman" w:cs="Times New Roman"/>
          <w:sz w:val="24"/>
        </w:rPr>
        <w:t xml:space="preserve"> ir </w:t>
      </w:r>
      <w:r w:rsidR="00B01F7B">
        <w:rPr>
          <w:rFonts w:ascii="Times New Roman" w:hAnsi="Times New Roman" w:cs="Times New Roman"/>
          <w:sz w:val="24"/>
        </w:rPr>
        <w:t>Įmonės</w:t>
      </w:r>
      <w:r w:rsidRPr="00AC75C8">
        <w:rPr>
          <w:rFonts w:ascii="Times New Roman" w:hAnsi="Times New Roman" w:cs="Times New Roman"/>
          <w:sz w:val="24"/>
        </w:rPr>
        <w:t xml:space="preserve"> vadovybe.</w:t>
      </w:r>
    </w:p>
    <w:p w14:paraId="1425C82D" w14:textId="19D163C5" w:rsidR="00B01F7B" w:rsidRPr="005E18F8" w:rsidRDefault="00AC75C8" w:rsidP="002A1710">
      <w:pPr>
        <w:spacing w:after="0" w:line="240" w:lineRule="auto"/>
        <w:ind w:firstLine="993"/>
        <w:jc w:val="both"/>
        <w:rPr>
          <w:rFonts w:ascii="Times New Roman" w:hAnsi="Times New Roman" w:cs="Times New Roman"/>
          <w:sz w:val="24"/>
        </w:rPr>
      </w:pPr>
      <w:r w:rsidRPr="005E18F8">
        <w:rPr>
          <w:rFonts w:ascii="Times New Roman" w:hAnsi="Times New Roman" w:cs="Times New Roman"/>
          <w:sz w:val="24"/>
        </w:rPr>
        <w:t>2</w:t>
      </w:r>
      <w:r w:rsidR="004A0362">
        <w:rPr>
          <w:rFonts w:ascii="Times New Roman" w:hAnsi="Times New Roman" w:cs="Times New Roman"/>
          <w:sz w:val="24"/>
        </w:rPr>
        <w:t>0</w:t>
      </w:r>
      <w:r w:rsidRPr="005E18F8">
        <w:rPr>
          <w:rFonts w:ascii="Times New Roman" w:hAnsi="Times New Roman" w:cs="Times New Roman"/>
          <w:sz w:val="24"/>
        </w:rPr>
        <w:t xml:space="preserve">.2. Numatyti periodiškai (ne rečiau kaip kas 4 metus) peržiūrėti </w:t>
      </w:r>
      <w:r w:rsidR="00B01F7B" w:rsidRPr="005E18F8">
        <w:rPr>
          <w:rFonts w:ascii="Times New Roman" w:hAnsi="Times New Roman" w:cs="Times New Roman"/>
          <w:sz w:val="24"/>
        </w:rPr>
        <w:t>Įmonių</w:t>
      </w:r>
      <w:r w:rsidRPr="005E18F8">
        <w:rPr>
          <w:rFonts w:ascii="Times New Roman" w:hAnsi="Times New Roman" w:cs="Times New Roman"/>
          <w:sz w:val="24"/>
        </w:rPr>
        <w:t xml:space="preserve"> ūkines veiklas. Kai veiklos būtinos siekiant patenkinti </w:t>
      </w:r>
      <w:r w:rsidR="00B01F7B" w:rsidRPr="005E18F8">
        <w:rPr>
          <w:rFonts w:ascii="Times New Roman" w:hAnsi="Times New Roman" w:cs="Times New Roman"/>
          <w:sz w:val="24"/>
        </w:rPr>
        <w:t>S</w:t>
      </w:r>
      <w:r w:rsidRPr="005E18F8">
        <w:rPr>
          <w:rFonts w:ascii="Times New Roman" w:hAnsi="Times New Roman" w:cs="Times New Roman"/>
          <w:sz w:val="24"/>
        </w:rPr>
        <w:t xml:space="preserve">avivaldybės bendruomenės bendruosius interesus ir atsižvelgdami į savo komercinius interesus, kiti ūkio subjektai tokios veiklos nevykdytų arba vykdytų ne visa apimtimi, kuri yra būtina </w:t>
      </w:r>
      <w:r w:rsidR="00B01F7B" w:rsidRPr="005E18F8">
        <w:rPr>
          <w:rFonts w:ascii="Times New Roman" w:hAnsi="Times New Roman" w:cs="Times New Roman"/>
          <w:sz w:val="24"/>
        </w:rPr>
        <w:t>S</w:t>
      </w:r>
      <w:r w:rsidRPr="005E18F8">
        <w:rPr>
          <w:rFonts w:ascii="Times New Roman" w:hAnsi="Times New Roman" w:cs="Times New Roman"/>
          <w:sz w:val="24"/>
        </w:rPr>
        <w:t xml:space="preserve">avivaldybės bendruomenės bendriesiems interesams patenkinti, ir tik jeigu tokiu sprendimu nebus teikiama privilegijų arba diskriminuojami atskiri ūkio subjektai ar jų grupės. Nustačius šių sąlygų </w:t>
      </w:r>
      <w:proofErr w:type="spellStart"/>
      <w:r w:rsidRPr="005E18F8">
        <w:rPr>
          <w:rFonts w:ascii="Times New Roman" w:hAnsi="Times New Roman" w:cs="Times New Roman"/>
          <w:sz w:val="24"/>
        </w:rPr>
        <w:t>neatinkančias</w:t>
      </w:r>
      <w:proofErr w:type="spellEnd"/>
      <w:r w:rsidRPr="005E18F8">
        <w:rPr>
          <w:rFonts w:ascii="Times New Roman" w:hAnsi="Times New Roman" w:cs="Times New Roman"/>
          <w:sz w:val="24"/>
        </w:rPr>
        <w:t xml:space="preserve"> veiklas turėtų būti sprendžiama dėl </w:t>
      </w:r>
      <w:r w:rsidR="00B01F7B" w:rsidRPr="005E18F8">
        <w:rPr>
          <w:rFonts w:ascii="Times New Roman" w:hAnsi="Times New Roman" w:cs="Times New Roman"/>
          <w:sz w:val="24"/>
        </w:rPr>
        <w:t>Įmonės</w:t>
      </w:r>
      <w:r w:rsidRPr="005E18F8">
        <w:rPr>
          <w:rFonts w:ascii="Times New Roman" w:hAnsi="Times New Roman" w:cs="Times New Roman"/>
          <w:sz w:val="24"/>
        </w:rPr>
        <w:t xml:space="preserve"> veiklos tęstinumo.</w:t>
      </w:r>
    </w:p>
    <w:p w14:paraId="5BCB0028" w14:textId="10ED42A1" w:rsidR="00B01F7B" w:rsidRPr="005E18F8" w:rsidRDefault="00AC75C8" w:rsidP="002A1710">
      <w:pPr>
        <w:spacing w:after="0" w:line="240" w:lineRule="auto"/>
        <w:ind w:firstLine="993"/>
        <w:jc w:val="both"/>
        <w:rPr>
          <w:rFonts w:ascii="Times New Roman" w:hAnsi="Times New Roman" w:cs="Times New Roman"/>
          <w:sz w:val="24"/>
        </w:rPr>
      </w:pPr>
      <w:r w:rsidRPr="005E18F8">
        <w:rPr>
          <w:rFonts w:ascii="Times New Roman" w:hAnsi="Times New Roman" w:cs="Times New Roman"/>
          <w:sz w:val="24"/>
        </w:rPr>
        <w:t>2</w:t>
      </w:r>
      <w:r w:rsidR="004A0362">
        <w:rPr>
          <w:rFonts w:ascii="Times New Roman" w:hAnsi="Times New Roman" w:cs="Times New Roman"/>
          <w:sz w:val="24"/>
        </w:rPr>
        <w:t>0</w:t>
      </w:r>
      <w:r w:rsidRPr="005E18F8">
        <w:rPr>
          <w:rFonts w:ascii="Times New Roman" w:hAnsi="Times New Roman" w:cs="Times New Roman"/>
          <w:sz w:val="24"/>
        </w:rPr>
        <w:t xml:space="preserve">.3. Sprendimai dėl nuosavybės išlaikymo, </w:t>
      </w:r>
      <w:r w:rsidR="00B01F7B" w:rsidRPr="005E18F8">
        <w:rPr>
          <w:rFonts w:ascii="Times New Roman" w:hAnsi="Times New Roman" w:cs="Times New Roman"/>
          <w:sz w:val="24"/>
        </w:rPr>
        <w:t xml:space="preserve">Įmonės </w:t>
      </w:r>
      <w:r w:rsidRPr="005E18F8">
        <w:rPr>
          <w:rFonts w:ascii="Times New Roman" w:hAnsi="Times New Roman" w:cs="Times New Roman"/>
          <w:sz w:val="24"/>
        </w:rPr>
        <w:t>teisinės formos keitimo, visų ar dalies akcijų pardavimo privačiam sektoriui turi būti priimami vadovaujantis nešališku vertinimu ir rekomendacijo</w:t>
      </w:r>
      <w:r w:rsidR="00B01F7B" w:rsidRPr="005E18F8">
        <w:rPr>
          <w:rFonts w:ascii="Times New Roman" w:hAnsi="Times New Roman" w:cs="Times New Roman"/>
          <w:sz w:val="24"/>
        </w:rPr>
        <w:t>mi</w:t>
      </w:r>
      <w:r w:rsidRPr="005E18F8">
        <w:rPr>
          <w:rFonts w:ascii="Times New Roman" w:hAnsi="Times New Roman" w:cs="Times New Roman"/>
          <w:sz w:val="24"/>
        </w:rPr>
        <w:t xml:space="preserve">s. </w:t>
      </w:r>
    </w:p>
    <w:p w14:paraId="0A543D37" w14:textId="4CBCE32B" w:rsidR="00B01F7B" w:rsidRDefault="00AC75C8" w:rsidP="002A1710">
      <w:pPr>
        <w:spacing w:after="0" w:line="240" w:lineRule="auto"/>
        <w:ind w:firstLine="993"/>
        <w:jc w:val="both"/>
        <w:rPr>
          <w:rFonts w:ascii="Times New Roman" w:hAnsi="Times New Roman" w:cs="Times New Roman"/>
          <w:sz w:val="24"/>
        </w:rPr>
      </w:pPr>
      <w:r w:rsidRPr="00AC75C8">
        <w:rPr>
          <w:rFonts w:ascii="Times New Roman" w:hAnsi="Times New Roman" w:cs="Times New Roman"/>
          <w:sz w:val="24"/>
        </w:rPr>
        <w:t>2</w:t>
      </w:r>
      <w:r w:rsidR="004A0362">
        <w:rPr>
          <w:rFonts w:ascii="Times New Roman" w:hAnsi="Times New Roman" w:cs="Times New Roman"/>
          <w:sz w:val="24"/>
        </w:rPr>
        <w:t>1</w:t>
      </w:r>
      <w:r w:rsidRPr="00AC75C8">
        <w:rPr>
          <w:rFonts w:ascii="Times New Roman" w:hAnsi="Times New Roman" w:cs="Times New Roman"/>
          <w:sz w:val="24"/>
        </w:rPr>
        <w:t xml:space="preserve">. Valdymo ir priežiūros organų atsakomybės bei atskaitomybės akcininkams: </w:t>
      </w:r>
    </w:p>
    <w:p w14:paraId="5FBBF9D1" w14:textId="6AE0D3BF" w:rsidR="00F64763" w:rsidRDefault="00AC75C8" w:rsidP="00F64763">
      <w:pPr>
        <w:spacing w:after="0" w:line="240" w:lineRule="auto"/>
        <w:ind w:firstLine="993"/>
        <w:jc w:val="both"/>
        <w:rPr>
          <w:rFonts w:ascii="Times New Roman" w:hAnsi="Times New Roman" w:cs="Times New Roman"/>
          <w:sz w:val="24"/>
        </w:rPr>
      </w:pPr>
      <w:r w:rsidRPr="00AC75C8">
        <w:rPr>
          <w:rFonts w:ascii="Times New Roman" w:hAnsi="Times New Roman" w:cs="Times New Roman"/>
          <w:sz w:val="24"/>
        </w:rPr>
        <w:t>2</w:t>
      </w:r>
      <w:r w:rsidR="004A0362">
        <w:rPr>
          <w:rFonts w:ascii="Times New Roman" w:hAnsi="Times New Roman" w:cs="Times New Roman"/>
          <w:sz w:val="24"/>
        </w:rPr>
        <w:t>1.</w:t>
      </w:r>
      <w:r w:rsidRPr="00AC75C8">
        <w:rPr>
          <w:rFonts w:ascii="Times New Roman" w:hAnsi="Times New Roman" w:cs="Times New Roman"/>
          <w:sz w:val="24"/>
        </w:rPr>
        <w:t xml:space="preserve">1. </w:t>
      </w:r>
      <w:r w:rsidR="00B01F7B">
        <w:rPr>
          <w:rFonts w:ascii="Times New Roman" w:hAnsi="Times New Roman" w:cs="Times New Roman"/>
          <w:sz w:val="24"/>
        </w:rPr>
        <w:t>Įmonėje</w:t>
      </w:r>
      <w:r w:rsidRPr="00AC75C8">
        <w:rPr>
          <w:rFonts w:ascii="Times New Roman" w:hAnsi="Times New Roman" w:cs="Times New Roman"/>
          <w:sz w:val="24"/>
        </w:rPr>
        <w:t xml:space="preserve"> nustatyta kolegialių priežiūros ir</w:t>
      </w:r>
      <w:r w:rsidR="00211E34">
        <w:rPr>
          <w:rFonts w:ascii="Times New Roman" w:hAnsi="Times New Roman" w:cs="Times New Roman"/>
          <w:sz w:val="24"/>
        </w:rPr>
        <w:t xml:space="preserve"> </w:t>
      </w:r>
      <w:r w:rsidRPr="00AC75C8">
        <w:rPr>
          <w:rFonts w:ascii="Times New Roman" w:hAnsi="Times New Roman" w:cs="Times New Roman"/>
          <w:sz w:val="24"/>
        </w:rPr>
        <w:t xml:space="preserve">valdymo organų darbo tvarka turi užtikrinti efektyvų šių organų darbą ir sprendimų priėmimą, skatinti aktyvų </w:t>
      </w:r>
      <w:r w:rsidR="00B01F7B">
        <w:rPr>
          <w:rFonts w:ascii="Times New Roman" w:hAnsi="Times New Roman" w:cs="Times New Roman"/>
          <w:sz w:val="24"/>
        </w:rPr>
        <w:t>Įmonės</w:t>
      </w:r>
      <w:r w:rsidRPr="00AC75C8">
        <w:rPr>
          <w:rFonts w:ascii="Times New Roman" w:hAnsi="Times New Roman" w:cs="Times New Roman"/>
          <w:sz w:val="24"/>
        </w:rPr>
        <w:t xml:space="preserve"> organų bendradarbiavimą: </w:t>
      </w:r>
    </w:p>
    <w:p w14:paraId="106224A5" w14:textId="7987E7D7" w:rsidR="00B01F7B" w:rsidRDefault="00AC75C8" w:rsidP="005B2520">
      <w:pPr>
        <w:spacing w:after="0" w:line="240" w:lineRule="auto"/>
        <w:ind w:firstLine="993"/>
        <w:jc w:val="both"/>
        <w:rPr>
          <w:rFonts w:ascii="Times New Roman" w:hAnsi="Times New Roman" w:cs="Times New Roman"/>
          <w:sz w:val="24"/>
        </w:rPr>
      </w:pPr>
      <w:r w:rsidRPr="00AC75C8">
        <w:rPr>
          <w:rFonts w:ascii="Times New Roman" w:hAnsi="Times New Roman" w:cs="Times New Roman"/>
          <w:sz w:val="24"/>
        </w:rPr>
        <w:t>2</w:t>
      </w:r>
      <w:r w:rsidR="004A0362">
        <w:rPr>
          <w:rFonts w:ascii="Times New Roman" w:hAnsi="Times New Roman" w:cs="Times New Roman"/>
          <w:sz w:val="24"/>
        </w:rPr>
        <w:t>1</w:t>
      </w:r>
      <w:r w:rsidRPr="00AC75C8">
        <w:rPr>
          <w:rFonts w:ascii="Times New Roman" w:hAnsi="Times New Roman" w:cs="Times New Roman"/>
          <w:sz w:val="24"/>
        </w:rPr>
        <w:t xml:space="preserve">.1.1. </w:t>
      </w:r>
      <w:r w:rsidR="00B01F7B">
        <w:rPr>
          <w:rFonts w:ascii="Times New Roman" w:hAnsi="Times New Roman" w:cs="Times New Roman"/>
          <w:sz w:val="24"/>
        </w:rPr>
        <w:t>Įmonės</w:t>
      </w:r>
      <w:r w:rsidRPr="00AC75C8">
        <w:rPr>
          <w:rFonts w:ascii="Times New Roman" w:hAnsi="Times New Roman" w:cs="Times New Roman"/>
          <w:sz w:val="24"/>
        </w:rPr>
        <w:t xml:space="preserve"> kolegialiems priežiūros ir</w:t>
      </w:r>
      <w:r w:rsidR="00211E34">
        <w:rPr>
          <w:rFonts w:ascii="Times New Roman" w:hAnsi="Times New Roman" w:cs="Times New Roman"/>
          <w:sz w:val="24"/>
        </w:rPr>
        <w:t xml:space="preserve"> </w:t>
      </w:r>
      <w:r w:rsidRPr="00AC75C8">
        <w:rPr>
          <w:rFonts w:ascii="Times New Roman" w:hAnsi="Times New Roman" w:cs="Times New Roman"/>
          <w:sz w:val="24"/>
        </w:rPr>
        <w:t>valdymo organams vadovauja šių organų pirmininkai. Kolegialaus organo pirmininkas yra atsakingas už kolegialaus organo</w:t>
      </w:r>
      <w:r w:rsidRPr="00AC75C8">
        <w:rPr>
          <w:sz w:val="24"/>
        </w:rPr>
        <w:t xml:space="preserve"> </w:t>
      </w:r>
      <w:r w:rsidRPr="00B01F7B">
        <w:rPr>
          <w:rFonts w:ascii="Times New Roman" w:hAnsi="Times New Roman" w:cs="Times New Roman"/>
          <w:sz w:val="24"/>
        </w:rPr>
        <w:t>posėdžių tinkamą sušaukimą. Pirmininkas turi užtikrinti tinkamą visų kolegialaus organo narių informavimą apie šaukiamą posėdį ir posėdžio darbotvarkę. Jis taip pat turi užtikrinti tinkamą vadovavimą kolegialaus organo posėdžiams bei tvarką ir darbingą atmosferą posėdžio metu;</w:t>
      </w:r>
    </w:p>
    <w:p w14:paraId="08ADDD9B" w14:textId="4C26733C" w:rsidR="00B01F7B" w:rsidRDefault="00AC75C8" w:rsidP="005B2520">
      <w:pPr>
        <w:spacing w:after="0" w:line="240" w:lineRule="auto"/>
        <w:ind w:firstLine="993"/>
        <w:jc w:val="both"/>
        <w:rPr>
          <w:rFonts w:ascii="Times New Roman" w:hAnsi="Times New Roman" w:cs="Times New Roman"/>
          <w:sz w:val="24"/>
        </w:rPr>
      </w:pPr>
      <w:r w:rsidRPr="00B01F7B">
        <w:rPr>
          <w:rFonts w:ascii="Times New Roman" w:hAnsi="Times New Roman" w:cs="Times New Roman"/>
          <w:sz w:val="24"/>
        </w:rPr>
        <w:t>2</w:t>
      </w:r>
      <w:r w:rsidR="004A0362">
        <w:rPr>
          <w:rFonts w:ascii="Times New Roman" w:hAnsi="Times New Roman" w:cs="Times New Roman"/>
          <w:sz w:val="24"/>
        </w:rPr>
        <w:t>1</w:t>
      </w:r>
      <w:r w:rsidRPr="00B01F7B">
        <w:rPr>
          <w:rFonts w:ascii="Times New Roman" w:hAnsi="Times New Roman" w:cs="Times New Roman"/>
          <w:sz w:val="24"/>
        </w:rPr>
        <w:t xml:space="preserve">.1.2. </w:t>
      </w:r>
      <w:r w:rsidR="00A70353">
        <w:rPr>
          <w:rFonts w:ascii="Times New Roman" w:hAnsi="Times New Roman" w:cs="Times New Roman"/>
          <w:sz w:val="24"/>
        </w:rPr>
        <w:t>Įmonės</w:t>
      </w:r>
      <w:r w:rsidRPr="00B01F7B">
        <w:rPr>
          <w:rFonts w:ascii="Times New Roman" w:hAnsi="Times New Roman" w:cs="Times New Roman"/>
          <w:sz w:val="24"/>
        </w:rPr>
        <w:t xml:space="preserve"> kolegialių organų posėdžius rekomenduojama rengti atitinkamu periodiškumu, pagal iš anksto patvirtintą grafiką.</w:t>
      </w:r>
      <w:r w:rsidRPr="00D25568">
        <w:rPr>
          <w:rFonts w:ascii="Times New Roman" w:hAnsi="Times New Roman" w:cs="Times New Roman"/>
          <w:color w:val="FF0000"/>
          <w:sz w:val="24"/>
        </w:rPr>
        <w:t xml:space="preserve"> </w:t>
      </w:r>
      <w:r w:rsidRPr="00D51739">
        <w:rPr>
          <w:rFonts w:ascii="Times New Roman" w:hAnsi="Times New Roman" w:cs="Times New Roman"/>
          <w:sz w:val="24"/>
        </w:rPr>
        <w:t>Kiekviena</w:t>
      </w:r>
      <w:r w:rsidR="00D51739" w:rsidRPr="00D51739">
        <w:rPr>
          <w:rFonts w:ascii="Times New Roman" w:hAnsi="Times New Roman" w:cs="Times New Roman"/>
          <w:sz w:val="24"/>
        </w:rPr>
        <w:t>s</w:t>
      </w:r>
      <w:r w:rsidRPr="00D51739">
        <w:rPr>
          <w:rFonts w:ascii="Times New Roman" w:hAnsi="Times New Roman" w:cs="Times New Roman"/>
          <w:sz w:val="24"/>
        </w:rPr>
        <w:t xml:space="preserve"> </w:t>
      </w:r>
      <w:r w:rsidR="00B01F7B" w:rsidRPr="00D51739">
        <w:rPr>
          <w:rFonts w:ascii="Times New Roman" w:hAnsi="Times New Roman" w:cs="Times New Roman"/>
          <w:sz w:val="24"/>
        </w:rPr>
        <w:t>Įmonė</w:t>
      </w:r>
      <w:r w:rsidR="00D51739" w:rsidRPr="00D51739">
        <w:rPr>
          <w:rFonts w:ascii="Times New Roman" w:hAnsi="Times New Roman" w:cs="Times New Roman"/>
          <w:sz w:val="24"/>
        </w:rPr>
        <w:t>s kolegialus organas pats sprendžia</w:t>
      </w:r>
      <w:r w:rsidRPr="00D51739">
        <w:rPr>
          <w:rFonts w:ascii="Times New Roman" w:hAnsi="Times New Roman" w:cs="Times New Roman"/>
          <w:sz w:val="24"/>
        </w:rPr>
        <w:t xml:space="preserve"> kokiu periodiškumu šaukti kolegialių organų posėdžius, tačiau rekomenduojama juos rengti tokiu periodiškumu, kad būtų užtikrintas nepertraukiamas esminių </w:t>
      </w:r>
      <w:r w:rsidR="00B01F7B" w:rsidRPr="00D51739">
        <w:rPr>
          <w:rFonts w:ascii="Times New Roman" w:hAnsi="Times New Roman" w:cs="Times New Roman"/>
          <w:sz w:val="24"/>
        </w:rPr>
        <w:t>Įmonės</w:t>
      </w:r>
      <w:r w:rsidRPr="00D51739">
        <w:rPr>
          <w:rFonts w:ascii="Times New Roman" w:hAnsi="Times New Roman" w:cs="Times New Roman"/>
          <w:sz w:val="24"/>
        </w:rPr>
        <w:t xml:space="preserve"> valdymo klausimų sprendimas. </w:t>
      </w:r>
      <w:r w:rsidR="00B01F7B" w:rsidRPr="00D51739">
        <w:rPr>
          <w:rFonts w:ascii="Times New Roman" w:hAnsi="Times New Roman" w:cs="Times New Roman"/>
          <w:sz w:val="24"/>
        </w:rPr>
        <w:t>Įmonės</w:t>
      </w:r>
      <w:r w:rsidRPr="00D51739">
        <w:rPr>
          <w:rFonts w:ascii="Times New Roman" w:hAnsi="Times New Roman" w:cs="Times New Roman"/>
          <w:sz w:val="24"/>
        </w:rPr>
        <w:t xml:space="preserve"> stebėtojų tarybos posėdžiai turėtų būti šaukiami bent kartą per metų ketvirtį, o </w:t>
      </w:r>
      <w:r w:rsidR="00B01F7B" w:rsidRPr="00D51739">
        <w:rPr>
          <w:rFonts w:ascii="Times New Roman" w:hAnsi="Times New Roman" w:cs="Times New Roman"/>
          <w:sz w:val="24"/>
        </w:rPr>
        <w:t xml:space="preserve">Įmonės </w:t>
      </w:r>
      <w:r w:rsidRPr="00D51739">
        <w:rPr>
          <w:rFonts w:ascii="Times New Roman" w:hAnsi="Times New Roman" w:cs="Times New Roman"/>
          <w:sz w:val="24"/>
        </w:rPr>
        <w:t xml:space="preserve">valdybos posėdžiai – bent kartą per mėnesį; </w:t>
      </w:r>
    </w:p>
    <w:p w14:paraId="5BAECA3E" w14:textId="2AF01B0F" w:rsidR="00B01F7B" w:rsidRDefault="00AC75C8" w:rsidP="005B2520">
      <w:pPr>
        <w:spacing w:after="0" w:line="240" w:lineRule="auto"/>
        <w:ind w:firstLine="993"/>
        <w:jc w:val="both"/>
        <w:rPr>
          <w:rFonts w:ascii="Times New Roman" w:hAnsi="Times New Roman" w:cs="Times New Roman"/>
          <w:sz w:val="24"/>
        </w:rPr>
      </w:pPr>
      <w:r w:rsidRPr="00B01F7B">
        <w:rPr>
          <w:rFonts w:ascii="Times New Roman" w:hAnsi="Times New Roman" w:cs="Times New Roman"/>
          <w:sz w:val="24"/>
        </w:rPr>
        <w:t>2</w:t>
      </w:r>
      <w:r w:rsidR="004A0362">
        <w:rPr>
          <w:rFonts w:ascii="Times New Roman" w:hAnsi="Times New Roman" w:cs="Times New Roman"/>
          <w:sz w:val="24"/>
        </w:rPr>
        <w:t>1</w:t>
      </w:r>
      <w:r w:rsidRPr="00B01F7B">
        <w:rPr>
          <w:rFonts w:ascii="Times New Roman" w:hAnsi="Times New Roman" w:cs="Times New Roman"/>
          <w:sz w:val="24"/>
        </w:rPr>
        <w:t xml:space="preserve">.1.3. </w:t>
      </w:r>
      <w:r w:rsidR="00A70353">
        <w:rPr>
          <w:rFonts w:ascii="Times New Roman" w:hAnsi="Times New Roman" w:cs="Times New Roman"/>
          <w:sz w:val="24"/>
        </w:rPr>
        <w:t xml:space="preserve">Įmonės </w:t>
      </w:r>
      <w:r w:rsidRPr="00B01F7B">
        <w:rPr>
          <w:rFonts w:ascii="Times New Roman" w:hAnsi="Times New Roman" w:cs="Times New Roman"/>
          <w:sz w:val="24"/>
        </w:rPr>
        <w:t xml:space="preserve">kolegialaus organo nariams turėtų būti pateikta visa reikalinga, su posėdžio darbotvarke susijusi medžiaga. </w:t>
      </w:r>
    </w:p>
    <w:p w14:paraId="4F788742" w14:textId="4BC13BEF" w:rsidR="00B01F7B" w:rsidRDefault="00AC75C8" w:rsidP="005B2520">
      <w:pPr>
        <w:spacing w:after="0" w:line="240" w:lineRule="auto"/>
        <w:ind w:firstLine="993"/>
        <w:jc w:val="both"/>
        <w:rPr>
          <w:rFonts w:ascii="Times New Roman" w:hAnsi="Times New Roman" w:cs="Times New Roman"/>
          <w:sz w:val="24"/>
        </w:rPr>
      </w:pPr>
      <w:r w:rsidRPr="00B01F7B">
        <w:rPr>
          <w:rFonts w:ascii="Times New Roman" w:hAnsi="Times New Roman" w:cs="Times New Roman"/>
          <w:sz w:val="24"/>
        </w:rPr>
        <w:t>2</w:t>
      </w:r>
      <w:r w:rsidR="004A0362">
        <w:rPr>
          <w:rFonts w:ascii="Times New Roman" w:hAnsi="Times New Roman" w:cs="Times New Roman"/>
          <w:sz w:val="24"/>
        </w:rPr>
        <w:t>1</w:t>
      </w:r>
      <w:r w:rsidRPr="00B01F7B">
        <w:rPr>
          <w:rFonts w:ascii="Times New Roman" w:hAnsi="Times New Roman" w:cs="Times New Roman"/>
          <w:sz w:val="24"/>
        </w:rPr>
        <w:t xml:space="preserve">.1.4. </w:t>
      </w:r>
      <w:r w:rsidR="00B01F7B">
        <w:rPr>
          <w:rFonts w:ascii="Times New Roman" w:hAnsi="Times New Roman" w:cs="Times New Roman"/>
          <w:sz w:val="24"/>
        </w:rPr>
        <w:t>Įmonės</w:t>
      </w:r>
      <w:r w:rsidRPr="00B01F7B">
        <w:rPr>
          <w:rFonts w:ascii="Times New Roman" w:hAnsi="Times New Roman" w:cs="Times New Roman"/>
          <w:sz w:val="24"/>
        </w:rPr>
        <w:t xml:space="preserve"> valdymo sistema turi skatinti </w:t>
      </w:r>
      <w:r w:rsidR="00A6538A">
        <w:rPr>
          <w:rFonts w:ascii="Times New Roman" w:hAnsi="Times New Roman" w:cs="Times New Roman"/>
          <w:sz w:val="24"/>
        </w:rPr>
        <w:t>priežiūros ir valdymo</w:t>
      </w:r>
      <w:r w:rsidRPr="00B01F7B">
        <w:rPr>
          <w:rFonts w:ascii="Times New Roman" w:hAnsi="Times New Roman" w:cs="Times New Roman"/>
          <w:sz w:val="24"/>
        </w:rPr>
        <w:t xml:space="preserve"> organų narius vengti interesų konfliktų bei užtikrinti skaidrų ir efektyvų bendrovės organų narių interesų konfliktų atskleidimo mechanizmą; </w:t>
      </w:r>
    </w:p>
    <w:p w14:paraId="1080079F" w14:textId="5FE00333" w:rsidR="00B01F7B" w:rsidRDefault="00AC75C8" w:rsidP="005B2520">
      <w:pPr>
        <w:spacing w:after="0" w:line="240" w:lineRule="auto"/>
        <w:ind w:firstLine="993"/>
        <w:jc w:val="both"/>
        <w:rPr>
          <w:rFonts w:ascii="Times New Roman" w:hAnsi="Times New Roman" w:cs="Times New Roman"/>
          <w:sz w:val="24"/>
        </w:rPr>
      </w:pPr>
      <w:r w:rsidRPr="00910EF1">
        <w:rPr>
          <w:rFonts w:ascii="Times New Roman" w:hAnsi="Times New Roman" w:cs="Times New Roman"/>
          <w:sz w:val="24"/>
        </w:rPr>
        <w:t>2</w:t>
      </w:r>
      <w:r w:rsidR="004A0362">
        <w:rPr>
          <w:rFonts w:ascii="Times New Roman" w:hAnsi="Times New Roman" w:cs="Times New Roman"/>
          <w:sz w:val="24"/>
        </w:rPr>
        <w:t>1</w:t>
      </w:r>
      <w:r w:rsidRPr="00910EF1">
        <w:rPr>
          <w:rFonts w:ascii="Times New Roman" w:hAnsi="Times New Roman" w:cs="Times New Roman"/>
          <w:sz w:val="24"/>
        </w:rPr>
        <w:t>.1.5.</w:t>
      </w:r>
      <w:r w:rsidRPr="00B01F7B">
        <w:rPr>
          <w:rFonts w:ascii="Times New Roman" w:hAnsi="Times New Roman" w:cs="Times New Roman"/>
          <w:sz w:val="24"/>
        </w:rPr>
        <w:t xml:space="preserve"> </w:t>
      </w:r>
      <w:r w:rsidR="00B01F7B">
        <w:rPr>
          <w:rFonts w:ascii="Times New Roman" w:hAnsi="Times New Roman" w:cs="Times New Roman"/>
          <w:sz w:val="24"/>
        </w:rPr>
        <w:t xml:space="preserve">Įmonės </w:t>
      </w:r>
      <w:r w:rsidRPr="00B01F7B">
        <w:rPr>
          <w:rFonts w:ascii="Times New Roman" w:hAnsi="Times New Roman" w:cs="Times New Roman"/>
          <w:sz w:val="24"/>
        </w:rPr>
        <w:t xml:space="preserve">priežiūros ir valdymo organo narys turi vengti situacijos, kai jo asmeniniai interesai prieštarauja ar gali prieštarauti </w:t>
      </w:r>
      <w:r w:rsidR="00910EF1">
        <w:rPr>
          <w:rFonts w:ascii="Times New Roman" w:hAnsi="Times New Roman" w:cs="Times New Roman"/>
          <w:sz w:val="24"/>
        </w:rPr>
        <w:t>Įmonės</w:t>
      </w:r>
      <w:r w:rsidRPr="00B01F7B">
        <w:rPr>
          <w:rFonts w:ascii="Times New Roman" w:hAnsi="Times New Roman" w:cs="Times New Roman"/>
          <w:sz w:val="24"/>
        </w:rPr>
        <w:t xml:space="preserve"> interesams. Jeigu tokia situacija vis dėlto atsirado, </w:t>
      </w:r>
      <w:r w:rsidR="00910EF1">
        <w:rPr>
          <w:rFonts w:ascii="Times New Roman" w:hAnsi="Times New Roman" w:cs="Times New Roman"/>
          <w:sz w:val="24"/>
        </w:rPr>
        <w:t>Įmonės</w:t>
      </w:r>
      <w:r w:rsidRPr="00B01F7B">
        <w:rPr>
          <w:rFonts w:ascii="Times New Roman" w:hAnsi="Times New Roman" w:cs="Times New Roman"/>
          <w:sz w:val="24"/>
        </w:rPr>
        <w:t xml:space="preserve"> priežiūros ar valdymo organo narys turi per protingą terminą pranešti kitiems to paties organo nariams arba jį išrinkusiam </w:t>
      </w:r>
      <w:r w:rsidR="00A6538A">
        <w:rPr>
          <w:rFonts w:ascii="Times New Roman" w:hAnsi="Times New Roman" w:cs="Times New Roman"/>
          <w:sz w:val="24"/>
        </w:rPr>
        <w:t>Įmonės</w:t>
      </w:r>
      <w:r w:rsidRPr="00B01F7B">
        <w:rPr>
          <w:rFonts w:ascii="Times New Roman" w:hAnsi="Times New Roman" w:cs="Times New Roman"/>
          <w:sz w:val="24"/>
        </w:rPr>
        <w:t xml:space="preserve"> organui, arba </w:t>
      </w:r>
      <w:r w:rsidR="00910EF1">
        <w:rPr>
          <w:rFonts w:ascii="Times New Roman" w:hAnsi="Times New Roman" w:cs="Times New Roman"/>
          <w:sz w:val="24"/>
        </w:rPr>
        <w:t>Įmonės</w:t>
      </w:r>
      <w:r w:rsidRPr="00B01F7B">
        <w:rPr>
          <w:rFonts w:ascii="Times New Roman" w:hAnsi="Times New Roman" w:cs="Times New Roman"/>
          <w:sz w:val="24"/>
        </w:rPr>
        <w:t xml:space="preserve"> akcininkams apie tokią interesų prieštaravimo situaciją, nurodyti interesų pobūdį ir, jeigu įmanoma, vertę; </w:t>
      </w:r>
    </w:p>
    <w:p w14:paraId="4E18E340" w14:textId="667059BE" w:rsidR="00910EF1" w:rsidRDefault="00AC75C8" w:rsidP="005B2520">
      <w:pPr>
        <w:spacing w:after="0" w:line="240" w:lineRule="auto"/>
        <w:ind w:firstLine="993"/>
        <w:jc w:val="both"/>
        <w:rPr>
          <w:rFonts w:ascii="Times New Roman" w:hAnsi="Times New Roman" w:cs="Times New Roman"/>
          <w:sz w:val="24"/>
        </w:rPr>
      </w:pPr>
      <w:r w:rsidRPr="00B01F7B">
        <w:rPr>
          <w:rFonts w:ascii="Times New Roman" w:hAnsi="Times New Roman" w:cs="Times New Roman"/>
          <w:sz w:val="24"/>
        </w:rPr>
        <w:t>2</w:t>
      </w:r>
      <w:r w:rsidR="004A0362">
        <w:rPr>
          <w:rFonts w:ascii="Times New Roman" w:hAnsi="Times New Roman" w:cs="Times New Roman"/>
          <w:sz w:val="24"/>
        </w:rPr>
        <w:t>1</w:t>
      </w:r>
      <w:r w:rsidRPr="00B01F7B">
        <w:rPr>
          <w:rFonts w:ascii="Times New Roman" w:hAnsi="Times New Roman" w:cs="Times New Roman"/>
          <w:sz w:val="24"/>
        </w:rPr>
        <w:t xml:space="preserve">.1.6. </w:t>
      </w:r>
      <w:r w:rsidR="00910EF1">
        <w:rPr>
          <w:rFonts w:ascii="Times New Roman" w:hAnsi="Times New Roman" w:cs="Times New Roman"/>
          <w:sz w:val="24"/>
        </w:rPr>
        <w:t>Įmonės</w:t>
      </w:r>
      <w:r w:rsidRPr="00B01F7B">
        <w:rPr>
          <w:rFonts w:ascii="Times New Roman" w:hAnsi="Times New Roman" w:cs="Times New Roman"/>
          <w:sz w:val="24"/>
        </w:rPr>
        <w:t xml:space="preserve"> priežiūros ir valdymo organo narys negali painioti </w:t>
      </w:r>
      <w:r w:rsidR="00910EF1">
        <w:rPr>
          <w:rFonts w:ascii="Times New Roman" w:hAnsi="Times New Roman" w:cs="Times New Roman"/>
          <w:sz w:val="24"/>
        </w:rPr>
        <w:t>Įmonės</w:t>
      </w:r>
      <w:r w:rsidRPr="00B01F7B">
        <w:rPr>
          <w:rFonts w:ascii="Times New Roman" w:hAnsi="Times New Roman" w:cs="Times New Roman"/>
          <w:sz w:val="24"/>
        </w:rPr>
        <w:t xml:space="preserve"> turto, kurio naudojimas specialiai su juo nėra aptartas, su savo turtu arba naudoti jį arba informaciją, kurią jis gauna būdamas </w:t>
      </w:r>
      <w:r w:rsidR="00910EF1">
        <w:rPr>
          <w:rFonts w:ascii="Times New Roman" w:hAnsi="Times New Roman" w:cs="Times New Roman"/>
          <w:sz w:val="24"/>
        </w:rPr>
        <w:t>Įmonės</w:t>
      </w:r>
      <w:r w:rsidRPr="00B01F7B">
        <w:rPr>
          <w:rFonts w:ascii="Times New Roman" w:hAnsi="Times New Roman" w:cs="Times New Roman"/>
          <w:sz w:val="24"/>
        </w:rPr>
        <w:t xml:space="preserve"> organo nariu, asmeninei naudai ar trečiojo asmens naudai gauti be </w:t>
      </w:r>
      <w:r w:rsidR="00910EF1">
        <w:rPr>
          <w:rFonts w:ascii="Times New Roman" w:hAnsi="Times New Roman" w:cs="Times New Roman"/>
          <w:sz w:val="24"/>
        </w:rPr>
        <w:t>Įmonės</w:t>
      </w:r>
      <w:r w:rsidRPr="00B01F7B">
        <w:rPr>
          <w:rFonts w:ascii="Times New Roman" w:hAnsi="Times New Roman" w:cs="Times New Roman"/>
          <w:sz w:val="24"/>
        </w:rPr>
        <w:t xml:space="preserve"> visuotinio akcininkų susirinkimo ar jo įgalioto kito </w:t>
      </w:r>
      <w:r w:rsidR="00910EF1">
        <w:rPr>
          <w:rFonts w:ascii="Times New Roman" w:hAnsi="Times New Roman" w:cs="Times New Roman"/>
          <w:sz w:val="24"/>
        </w:rPr>
        <w:t>Įmonės</w:t>
      </w:r>
      <w:r w:rsidRPr="00B01F7B">
        <w:rPr>
          <w:rFonts w:ascii="Times New Roman" w:hAnsi="Times New Roman" w:cs="Times New Roman"/>
          <w:sz w:val="24"/>
        </w:rPr>
        <w:t xml:space="preserve"> organo sutikimo; </w:t>
      </w:r>
    </w:p>
    <w:p w14:paraId="17FDFF5A" w14:textId="6760A03E" w:rsidR="00910EF1" w:rsidRDefault="00AC75C8" w:rsidP="005B2520">
      <w:pPr>
        <w:spacing w:after="0" w:line="240" w:lineRule="auto"/>
        <w:ind w:firstLine="993"/>
        <w:jc w:val="both"/>
        <w:rPr>
          <w:rFonts w:ascii="Times New Roman" w:hAnsi="Times New Roman" w:cs="Times New Roman"/>
          <w:sz w:val="24"/>
        </w:rPr>
      </w:pPr>
      <w:r w:rsidRPr="004A0362">
        <w:rPr>
          <w:rFonts w:ascii="Times New Roman" w:hAnsi="Times New Roman" w:cs="Times New Roman"/>
          <w:sz w:val="24"/>
        </w:rPr>
        <w:t>2</w:t>
      </w:r>
      <w:r w:rsidR="004A0362" w:rsidRPr="004A0362">
        <w:rPr>
          <w:rFonts w:ascii="Times New Roman" w:hAnsi="Times New Roman" w:cs="Times New Roman"/>
          <w:sz w:val="24"/>
        </w:rPr>
        <w:t>1</w:t>
      </w:r>
      <w:r w:rsidRPr="004A0362">
        <w:rPr>
          <w:rFonts w:ascii="Times New Roman" w:hAnsi="Times New Roman" w:cs="Times New Roman"/>
          <w:sz w:val="24"/>
        </w:rPr>
        <w:t>.1.7.</w:t>
      </w:r>
      <w:r w:rsidRPr="00B01F7B">
        <w:rPr>
          <w:rFonts w:ascii="Times New Roman" w:hAnsi="Times New Roman" w:cs="Times New Roman"/>
          <w:sz w:val="24"/>
        </w:rPr>
        <w:t xml:space="preserve"> </w:t>
      </w:r>
      <w:r w:rsidR="00910EF1">
        <w:rPr>
          <w:rFonts w:ascii="Times New Roman" w:hAnsi="Times New Roman" w:cs="Times New Roman"/>
          <w:sz w:val="24"/>
        </w:rPr>
        <w:t>Įmonės</w:t>
      </w:r>
      <w:r w:rsidRPr="00B01F7B">
        <w:rPr>
          <w:rFonts w:ascii="Times New Roman" w:hAnsi="Times New Roman" w:cs="Times New Roman"/>
          <w:sz w:val="24"/>
        </w:rPr>
        <w:t xml:space="preserve"> priežiūros ir valdymo organo narys turi susilaikyti nuo balsavimo, kai priimami sprendimai dėl sandorių ar kitokių klausimų, su kuriais jis susijęs asmeniniu ar dalykiniu interesu.</w:t>
      </w:r>
    </w:p>
    <w:p w14:paraId="1AC9FFC6" w14:textId="71EB2045" w:rsidR="00910EF1" w:rsidRDefault="00AC75C8" w:rsidP="002A1710">
      <w:pPr>
        <w:spacing w:after="0" w:line="240" w:lineRule="auto"/>
        <w:ind w:firstLine="851"/>
        <w:jc w:val="both"/>
        <w:rPr>
          <w:rFonts w:ascii="Times New Roman" w:hAnsi="Times New Roman" w:cs="Times New Roman"/>
          <w:sz w:val="24"/>
        </w:rPr>
      </w:pPr>
      <w:r w:rsidRPr="004A0362">
        <w:rPr>
          <w:rFonts w:ascii="Times New Roman" w:hAnsi="Times New Roman" w:cs="Times New Roman"/>
          <w:sz w:val="24"/>
        </w:rPr>
        <w:lastRenderedPageBreak/>
        <w:t>2</w:t>
      </w:r>
      <w:r w:rsidR="004A0362" w:rsidRPr="004A0362">
        <w:rPr>
          <w:rFonts w:ascii="Times New Roman" w:hAnsi="Times New Roman" w:cs="Times New Roman"/>
          <w:sz w:val="24"/>
        </w:rPr>
        <w:t>1</w:t>
      </w:r>
      <w:r w:rsidRPr="004A0362">
        <w:rPr>
          <w:rFonts w:ascii="Times New Roman" w:hAnsi="Times New Roman" w:cs="Times New Roman"/>
          <w:sz w:val="24"/>
        </w:rPr>
        <w:t>.2.</w:t>
      </w:r>
      <w:r w:rsidRPr="00B01F7B">
        <w:rPr>
          <w:rFonts w:ascii="Times New Roman" w:hAnsi="Times New Roman" w:cs="Times New Roman"/>
          <w:sz w:val="24"/>
        </w:rPr>
        <w:t xml:space="preserve"> Visuotinio akcininkų susirinkimo renkamas kolegialus organas turi tinkamai ir efektyviai funkcionuoti, o jam suteiktos teisės turi užtikrinti efektyvią </w:t>
      </w:r>
      <w:r w:rsidR="00910EF1">
        <w:rPr>
          <w:rFonts w:ascii="Times New Roman" w:hAnsi="Times New Roman" w:cs="Times New Roman"/>
          <w:sz w:val="24"/>
        </w:rPr>
        <w:t>Įmonės</w:t>
      </w:r>
      <w:r w:rsidRPr="00B01F7B">
        <w:rPr>
          <w:rFonts w:ascii="Times New Roman" w:hAnsi="Times New Roman" w:cs="Times New Roman"/>
          <w:sz w:val="24"/>
        </w:rPr>
        <w:t xml:space="preserve"> valdymo organų priežiūrą ir visų </w:t>
      </w:r>
      <w:r w:rsidR="00910EF1">
        <w:rPr>
          <w:rFonts w:ascii="Times New Roman" w:hAnsi="Times New Roman" w:cs="Times New Roman"/>
          <w:sz w:val="24"/>
        </w:rPr>
        <w:t>Įmonės</w:t>
      </w:r>
      <w:r w:rsidRPr="00B01F7B">
        <w:rPr>
          <w:rFonts w:ascii="Times New Roman" w:hAnsi="Times New Roman" w:cs="Times New Roman"/>
          <w:sz w:val="24"/>
        </w:rPr>
        <w:t xml:space="preserve"> akcininkų interesų apsaugą:</w:t>
      </w:r>
    </w:p>
    <w:p w14:paraId="53C631D0" w14:textId="503F54AE" w:rsidR="00910EF1" w:rsidRDefault="00AC75C8" w:rsidP="002A1710">
      <w:pPr>
        <w:spacing w:after="0" w:line="240" w:lineRule="auto"/>
        <w:ind w:firstLine="851"/>
        <w:jc w:val="both"/>
        <w:rPr>
          <w:rFonts w:ascii="Times New Roman" w:hAnsi="Times New Roman" w:cs="Times New Roman"/>
          <w:sz w:val="24"/>
        </w:rPr>
      </w:pPr>
      <w:r w:rsidRPr="00B01F7B">
        <w:rPr>
          <w:rFonts w:ascii="Times New Roman" w:hAnsi="Times New Roman" w:cs="Times New Roman"/>
          <w:sz w:val="24"/>
        </w:rPr>
        <w:t>2</w:t>
      </w:r>
      <w:r w:rsidR="004A0362">
        <w:rPr>
          <w:rFonts w:ascii="Times New Roman" w:hAnsi="Times New Roman" w:cs="Times New Roman"/>
          <w:sz w:val="24"/>
        </w:rPr>
        <w:t>1</w:t>
      </w:r>
      <w:r w:rsidRPr="00B01F7B">
        <w:rPr>
          <w:rFonts w:ascii="Times New Roman" w:hAnsi="Times New Roman" w:cs="Times New Roman"/>
          <w:sz w:val="24"/>
        </w:rPr>
        <w:t xml:space="preserve">.2.1. visų </w:t>
      </w:r>
      <w:r w:rsidR="00910EF1">
        <w:rPr>
          <w:rFonts w:ascii="Times New Roman" w:hAnsi="Times New Roman" w:cs="Times New Roman"/>
          <w:sz w:val="24"/>
        </w:rPr>
        <w:t>Įmonės</w:t>
      </w:r>
      <w:r w:rsidRPr="00B01F7B">
        <w:rPr>
          <w:rFonts w:ascii="Times New Roman" w:hAnsi="Times New Roman" w:cs="Times New Roman"/>
          <w:sz w:val="24"/>
        </w:rPr>
        <w:t xml:space="preserve"> organų veikla turėtų būti sukoncentruota į strateginių tikslų įgyvendinimą; </w:t>
      </w:r>
    </w:p>
    <w:p w14:paraId="365C660E" w14:textId="2E76ED63" w:rsidR="00910EF1" w:rsidRPr="005E18F8" w:rsidRDefault="00AC75C8" w:rsidP="002A1710">
      <w:pPr>
        <w:spacing w:after="0" w:line="240" w:lineRule="auto"/>
        <w:ind w:firstLine="851"/>
        <w:jc w:val="both"/>
        <w:rPr>
          <w:rFonts w:ascii="Times New Roman" w:hAnsi="Times New Roman" w:cs="Times New Roman"/>
          <w:sz w:val="24"/>
        </w:rPr>
      </w:pPr>
      <w:r w:rsidRPr="005E18F8">
        <w:rPr>
          <w:rFonts w:ascii="Times New Roman" w:hAnsi="Times New Roman" w:cs="Times New Roman"/>
          <w:sz w:val="24"/>
        </w:rPr>
        <w:t>2</w:t>
      </w:r>
      <w:r w:rsidR="004A0362">
        <w:rPr>
          <w:rFonts w:ascii="Times New Roman" w:hAnsi="Times New Roman" w:cs="Times New Roman"/>
          <w:sz w:val="24"/>
        </w:rPr>
        <w:t>1</w:t>
      </w:r>
      <w:r w:rsidRPr="005E18F8">
        <w:rPr>
          <w:rFonts w:ascii="Times New Roman" w:hAnsi="Times New Roman" w:cs="Times New Roman"/>
          <w:sz w:val="24"/>
        </w:rPr>
        <w:t xml:space="preserve">.2.2. į </w:t>
      </w:r>
      <w:r w:rsidR="00910EF1" w:rsidRPr="005E18F8">
        <w:rPr>
          <w:rFonts w:ascii="Times New Roman" w:hAnsi="Times New Roman" w:cs="Times New Roman"/>
          <w:sz w:val="24"/>
        </w:rPr>
        <w:t>Įmonės</w:t>
      </w:r>
      <w:r w:rsidRPr="005E18F8">
        <w:rPr>
          <w:rFonts w:ascii="Times New Roman" w:hAnsi="Times New Roman" w:cs="Times New Roman"/>
          <w:sz w:val="24"/>
        </w:rPr>
        <w:t xml:space="preserve"> kolegialių organų sudėtį turi būti įtraukiami nepriklausomi nariai, įvertinant jų kompetencijas, kurie turi sąžiningai, rūpestingai ir atsakingai veikti </w:t>
      </w:r>
      <w:r w:rsidR="00910EF1" w:rsidRPr="005E18F8">
        <w:rPr>
          <w:rFonts w:ascii="Times New Roman" w:hAnsi="Times New Roman" w:cs="Times New Roman"/>
          <w:sz w:val="24"/>
        </w:rPr>
        <w:t>Įmonės</w:t>
      </w:r>
      <w:r w:rsidRPr="005E18F8">
        <w:rPr>
          <w:rFonts w:ascii="Times New Roman" w:hAnsi="Times New Roman" w:cs="Times New Roman"/>
          <w:sz w:val="24"/>
        </w:rPr>
        <w:t xml:space="preserve"> bei akcininkų naudai ir jų interesais, atsižvelgdami į darbuotojų interesus ir visuomenės gerovę;</w:t>
      </w:r>
    </w:p>
    <w:p w14:paraId="0CAA9DBA" w14:textId="29964F24" w:rsidR="00910EF1" w:rsidRDefault="00AC75C8" w:rsidP="002A1710">
      <w:pPr>
        <w:spacing w:after="0" w:line="240" w:lineRule="auto"/>
        <w:ind w:firstLine="851"/>
        <w:jc w:val="both"/>
        <w:rPr>
          <w:rFonts w:ascii="Times New Roman" w:hAnsi="Times New Roman" w:cs="Times New Roman"/>
          <w:sz w:val="24"/>
        </w:rPr>
      </w:pPr>
      <w:r w:rsidRPr="00B01F7B">
        <w:rPr>
          <w:rFonts w:ascii="Times New Roman" w:hAnsi="Times New Roman" w:cs="Times New Roman"/>
          <w:sz w:val="24"/>
        </w:rPr>
        <w:t>2</w:t>
      </w:r>
      <w:r w:rsidR="004A0362">
        <w:rPr>
          <w:rFonts w:ascii="Times New Roman" w:hAnsi="Times New Roman" w:cs="Times New Roman"/>
          <w:sz w:val="24"/>
        </w:rPr>
        <w:t>1</w:t>
      </w:r>
      <w:r w:rsidRPr="00B01F7B">
        <w:rPr>
          <w:rFonts w:ascii="Times New Roman" w:hAnsi="Times New Roman" w:cs="Times New Roman"/>
          <w:sz w:val="24"/>
        </w:rPr>
        <w:t xml:space="preserve">.2.3. kai siūloma paskirti kolegialaus organo narį, turi būti nurodyta konkreti jo kompetencija, tiesiogiai susijusi su darbu kolegialiame organe. Kolegialus organas turėtų užtikrinti, kad jo nariai, kaip visuma, turėtų įvairiapusių žinių, nuomonių ir patirties savo užduotims tinkamai atlikti. Kiekviename </w:t>
      </w:r>
      <w:r w:rsidR="00910EF1">
        <w:rPr>
          <w:rFonts w:ascii="Times New Roman" w:hAnsi="Times New Roman" w:cs="Times New Roman"/>
          <w:sz w:val="24"/>
        </w:rPr>
        <w:t xml:space="preserve">Įmonės </w:t>
      </w:r>
      <w:r w:rsidRPr="00B01F7B">
        <w:rPr>
          <w:rFonts w:ascii="Times New Roman" w:hAnsi="Times New Roman" w:cs="Times New Roman"/>
          <w:sz w:val="24"/>
        </w:rPr>
        <w:t xml:space="preserve">metiniame pranešime turi būti skelbiama informacija apie kolegialaus organo sudėtį ir apie konkrečią atskirų jo narių kompetenciją, tiesiogiai susijusią su jų darbu kolegialiame organe; </w:t>
      </w:r>
    </w:p>
    <w:p w14:paraId="79794214" w14:textId="35224424" w:rsidR="00910EF1" w:rsidRDefault="00AC75C8" w:rsidP="002A1710">
      <w:pPr>
        <w:spacing w:after="0" w:line="240" w:lineRule="auto"/>
        <w:ind w:firstLine="851"/>
        <w:jc w:val="both"/>
        <w:rPr>
          <w:rFonts w:ascii="Times New Roman" w:hAnsi="Times New Roman" w:cs="Times New Roman"/>
          <w:sz w:val="24"/>
        </w:rPr>
      </w:pPr>
      <w:r w:rsidRPr="00B01F7B">
        <w:rPr>
          <w:rFonts w:ascii="Times New Roman" w:hAnsi="Times New Roman" w:cs="Times New Roman"/>
          <w:sz w:val="24"/>
        </w:rPr>
        <w:t>2</w:t>
      </w:r>
      <w:r w:rsidR="004A0362">
        <w:rPr>
          <w:rFonts w:ascii="Times New Roman" w:hAnsi="Times New Roman" w:cs="Times New Roman"/>
          <w:sz w:val="24"/>
        </w:rPr>
        <w:t>1</w:t>
      </w:r>
      <w:r w:rsidRPr="00B01F7B">
        <w:rPr>
          <w:rFonts w:ascii="Times New Roman" w:hAnsi="Times New Roman" w:cs="Times New Roman"/>
          <w:sz w:val="24"/>
        </w:rPr>
        <w:t xml:space="preserve">.2.4. kolegialaus organo nariai turi bet kokiomis sąlygomis išlaikyti savo analizės, sprendimų priėmimo ir veiksmų nepriklausomumą; nesiekti ir nepriimti jokių nepagrįstų lengvatų, kurios gali kompromituoti jų nepriklausomumą; aiškiai reikšti savo prieštaravimą tuo atveju, kai mano, kad kolegialaus organo sprendimas gali pakenkti </w:t>
      </w:r>
      <w:r w:rsidR="00910EF1">
        <w:rPr>
          <w:rFonts w:ascii="Times New Roman" w:hAnsi="Times New Roman" w:cs="Times New Roman"/>
          <w:sz w:val="24"/>
        </w:rPr>
        <w:t>Įmonei</w:t>
      </w:r>
      <w:r w:rsidRPr="00B01F7B">
        <w:rPr>
          <w:rFonts w:ascii="Times New Roman" w:hAnsi="Times New Roman" w:cs="Times New Roman"/>
          <w:sz w:val="24"/>
        </w:rPr>
        <w:t xml:space="preserve">; </w:t>
      </w:r>
    </w:p>
    <w:p w14:paraId="59CDAFE5" w14:textId="64626716" w:rsidR="00910EF1" w:rsidRDefault="00AC75C8" w:rsidP="002A1710">
      <w:pPr>
        <w:spacing w:after="0" w:line="240" w:lineRule="auto"/>
        <w:ind w:firstLine="851"/>
        <w:jc w:val="both"/>
        <w:rPr>
          <w:rFonts w:ascii="Times New Roman" w:hAnsi="Times New Roman" w:cs="Times New Roman"/>
          <w:sz w:val="24"/>
          <w:szCs w:val="24"/>
        </w:rPr>
      </w:pPr>
      <w:r w:rsidRPr="00B01F7B">
        <w:rPr>
          <w:rFonts w:ascii="Times New Roman" w:hAnsi="Times New Roman" w:cs="Times New Roman"/>
          <w:sz w:val="24"/>
        </w:rPr>
        <w:t>2</w:t>
      </w:r>
      <w:r w:rsidR="004A0362">
        <w:rPr>
          <w:rFonts w:ascii="Times New Roman" w:hAnsi="Times New Roman" w:cs="Times New Roman"/>
          <w:sz w:val="24"/>
        </w:rPr>
        <w:t>1</w:t>
      </w:r>
      <w:r w:rsidRPr="00B01F7B">
        <w:rPr>
          <w:rFonts w:ascii="Times New Roman" w:hAnsi="Times New Roman" w:cs="Times New Roman"/>
          <w:sz w:val="24"/>
        </w:rPr>
        <w:t xml:space="preserve">.2.5. kai kolegialaus organo sprendimai gali skirtingai paveikti </w:t>
      </w:r>
      <w:r w:rsidR="00910EF1">
        <w:rPr>
          <w:rFonts w:ascii="Times New Roman" w:hAnsi="Times New Roman" w:cs="Times New Roman"/>
          <w:sz w:val="24"/>
        </w:rPr>
        <w:t>Įmonės</w:t>
      </w:r>
      <w:r w:rsidRPr="00B01F7B">
        <w:rPr>
          <w:rFonts w:ascii="Times New Roman" w:hAnsi="Times New Roman" w:cs="Times New Roman"/>
          <w:sz w:val="24"/>
        </w:rPr>
        <w:t xml:space="preserve"> akcininkus, kolegialus organas su visais akcininkais turėtų elgtis sąžiningai </w:t>
      </w:r>
      <w:r w:rsidRPr="00910EF1">
        <w:rPr>
          <w:rFonts w:ascii="Times New Roman" w:hAnsi="Times New Roman" w:cs="Times New Roman"/>
          <w:sz w:val="24"/>
          <w:szCs w:val="24"/>
        </w:rPr>
        <w:t xml:space="preserve">ir nešališkai. Jis turėtų užtikrinti, kad akcininkai būtų tinkamai informuojami apie </w:t>
      </w:r>
      <w:r w:rsidR="00910EF1">
        <w:rPr>
          <w:rFonts w:ascii="Times New Roman" w:hAnsi="Times New Roman" w:cs="Times New Roman"/>
          <w:sz w:val="24"/>
          <w:szCs w:val="24"/>
        </w:rPr>
        <w:t>Įmonės</w:t>
      </w:r>
      <w:r w:rsidRPr="00910EF1">
        <w:rPr>
          <w:rFonts w:ascii="Times New Roman" w:hAnsi="Times New Roman" w:cs="Times New Roman"/>
          <w:sz w:val="24"/>
          <w:szCs w:val="24"/>
        </w:rPr>
        <w:t xml:space="preserve"> reikalus, jos strategiją, rizikos valdymą ir interesų konfliktų sprendimą. </w:t>
      </w:r>
      <w:r w:rsidR="00910EF1">
        <w:rPr>
          <w:rFonts w:ascii="Times New Roman" w:hAnsi="Times New Roman" w:cs="Times New Roman"/>
          <w:sz w:val="24"/>
          <w:szCs w:val="24"/>
        </w:rPr>
        <w:t>Įmonėje</w:t>
      </w:r>
      <w:r w:rsidRPr="00910EF1">
        <w:rPr>
          <w:rFonts w:ascii="Times New Roman" w:hAnsi="Times New Roman" w:cs="Times New Roman"/>
          <w:sz w:val="24"/>
          <w:szCs w:val="24"/>
        </w:rPr>
        <w:t xml:space="preserve"> turėtų būti aiškiai nustatytas kolegialaus organo narių vaidmuo jiems bendraujant su akcininkais ir įsipareigojant akcininkams; </w:t>
      </w:r>
    </w:p>
    <w:p w14:paraId="6C7185FA" w14:textId="2984E2A2" w:rsidR="00910EF1"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4A0362">
        <w:rPr>
          <w:rFonts w:ascii="Times New Roman" w:hAnsi="Times New Roman" w:cs="Times New Roman"/>
          <w:sz w:val="24"/>
          <w:szCs w:val="24"/>
        </w:rPr>
        <w:t>1</w:t>
      </w:r>
      <w:r w:rsidRPr="00910EF1">
        <w:rPr>
          <w:rFonts w:ascii="Times New Roman" w:hAnsi="Times New Roman" w:cs="Times New Roman"/>
          <w:sz w:val="24"/>
          <w:szCs w:val="24"/>
        </w:rPr>
        <w:t xml:space="preserve">.2.6. sandoriai, sudaromi tarp </w:t>
      </w:r>
      <w:r w:rsidR="00910EF1">
        <w:rPr>
          <w:rFonts w:ascii="Times New Roman" w:hAnsi="Times New Roman" w:cs="Times New Roman"/>
          <w:sz w:val="24"/>
          <w:szCs w:val="24"/>
        </w:rPr>
        <w:t>Įmonės</w:t>
      </w:r>
      <w:r w:rsidRPr="00910EF1">
        <w:rPr>
          <w:rFonts w:ascii="Times New Roman" w:hAnsi="Times New Roman" w:cs="Times New Roman"/>
          <w:sz w:val="24"/>
          <w:szCs w:val="24"/>
        </w:rPr>
        <w:t xml:space="preserve"> ir jos akcininkų, priežiūros ar valdymo organų narių, ar kitų bendrovės valdymui įtaką galinčių daryti fizinių ar juridinių asmenų, turi būtų tvirtinami kolegialaus organo. Sprendimas dėl tokių sandorių tvirtinimo turi būti laikomas priimtu tik tuo atveju, kai už tokį sprendimą balsuoja dauguma nepriklausomų kolegialaus organo narių; </w:t>
      </w:r>
    </w:p>
    <w:p w14:paraId="2700DB24" w14:textId="4B293A44" w:rsidR="00910EF1" w:rsidRPr="005E18F8" w:rsidRDefault="00AC75C8" w:rsidP="002A1710">
      <w:pPr>
        <w:spacing w:after="0" w:line="240" w:lineRule="auto"/>
        <w:ind w:firstLine="851"/>
        <w:jc w:val="both"/>
        <w:rPr>
          <w:rFonts w:ascii="Times New Roman" w:hAnsi="Times New Roman" w:cs="Times New Roman"/>
          <w:sz w:val="24"/>
          <w:szCs w:val="24"/>
        </w:rPr>
      </w:pPr>
      <w:r w:rsidRPr="005E18F8">
        <w:rPr>
          <w:rFonts w:ascii="Times New Roman" w:hAnsi="Times New Roman" w:cs="Times New Roman"/>
          <w:sz w:val="24"/>
          <w:szCs w:val="24"/>
        </w:rPr>
        <w:t>2</w:t>
      </w:r>
      <w:r w:rsidR="004A0362">
        <w:rPr>
          <w:rFonts w:ascii="Times New Roman" w:hAnsi="Times New Roman" w:cs="Times New Roman"/>
          <w:sz w:val="24"/>
          <w:szCs w:val="24"/>
        </w:rPr>
        <w:t>1</w:t>
      </w:r>
      <w:r w:rsidRPr="005E18F8">
        <w:rPr>
          <w:rFonts w:ascii="Times New Roman" w:hAnsi="Times New Roman" w:cs="Times New Roman"/>
          <w:sz w:val="24"/>
          <w:szCs w:val="24"/>
        </w:rPr>
        <w:t xml:space="preserve">.2.7. kolegialaus organo nariams už jų darbą ir dalyvavimą kolegialaus organo; posėdžiuose turėtų būti atlyginama iš </w:t>
      </w:r>
      <w:r w:rsidR="00910EF1" w:rsidRPr="005E18F8">
        <w:rPr>
          <w:rFonts w:ascii="Times New Roman" w:hAnsi="Times New Roman" w:cs="Times New Roman"/>
          <w:sz w:val="24"/>
          <w:szCs w:val="24"/>
        </w:rPr>
        <w:t>Įmonės</w:t>
      </w:r>
      <w:r w:rsidRPr="005E18F8">
        <w:rPr>
          <w:rFonts w:ascii="Times New Roman" w:hAnsi="Times New Roman" w:cs="Times New Roman"/>
          <w:sz w:val="24"/>
          <w:szCs w:val="24"/>
        </w:rPr>
        <w:t xml:space="preserve"> lėšų. Atlyginimo dydį turėtų tvirtinti </w:t>
      </w:r>
      <w:r w:rsidR="00910EF1" w:rsidRPr="005E18F8">
        <w:rPr>
          <w:rFonts w:ascii="Times New Roman" w:hAnsi="Times New Roman" w:cs="Times New Roman"/>
          <w:sz w:val="24"/>
          <w:szCs w:val="24"/>
        </w:rPr>
        <w:t xml:space="preserve">Įmonės </w:t>
      </w:r>
      <w:r w:rsidRPr="005E18F8">
        <w:rPr>
          <w:rFonts w:ascii="Times New Roman" w:hAnsi="Times New Roman" w:cs="Times New Roman"/>
          <w:sz w:val="24"/>
          <w:szCs w:val="24"/>
        </w:rPr>
        <w:t xml:space="preserve">visuotinis akcininkų susirinkimas. </w:t>
      </w:r>
    </w:p>
    <w:p w14:paraId="3D81ABB5" w14:textId="1A2F2F83" w:rsidR="00910EF1" w:rsidRDefault="00AC75C8" w:rsidP="002A1710">
      <w:pPr>
        <w:spacing w:after="0" w:line="240" w:lineRule="auto"/>
        <w:ind w:firstLine="851"/>
        <w:jc w:val="both"/>
        <w:rPr>
          <w:rFonts w:ascii="Times New Roman" w:hAnsi="Times New Roman" w:cs="Times New Roman"/>
          <w:sz w:val="24"/>
          <w:szCs w:val="24"/>
        </w:rPr>
      </w:pPr>
      <w:r w:rsidRPr="00EE4D9F">
        <w:rPr>
          <w:rFonts w:ascii="Times New Roman" w:hAnsi="Times New Roman" w:cs="Times New Roman"/>
          <w:sz w:val="24"/>
          <w:szCs w:val="24"/>
        </w:rPr>
        <w:t>2</w:t>
      </w:r>
      <w:r w:rsidR="004A0362">
        <w:rPr>
          <w:rFonts w:ascii="Times New Roman" w:hAnsi="Times New Roman" w:cs="Times New Roman"/>
          <w:sz w:val="24"/>
          <w:szCs w:val="24"/>
        </w:rPr>
        <w:t>1</w:t>
      </w:r>
      <w:r w:rsidRPr="00EE4D9F">
        <w:rPr>
          <w:rFonts w:ascii="Times New Roman" w:hAnsi="Times New Roman" w:cs="Times New Roman"/>
          <w:sz w:val="24"/>
          <w:szCs w:val="24"/>
          <w:shd w:val="clear" w:color="auto" w:fill="FFFFFF" w:themeFill="background1"/>
        </w:rPr>
        <w:t xml:space="preserve">.3. </w:t>
      </w:r>
      <w:r w:rsidR="00910EF1" w:rsidRPr="00EE4D9F">
        <w:rPr>
          <w:rFonts w:ascii="Times New Roman" w:hAnsi="Times New Roman" w:cs="Times New Roman"/>
          <w:sz w:val="24"/>
          <w:szCs w:val="24"/>
          <w:shd w:val="clear" w:color="auto" w:fill="FFFFFF" w:themeFill="background1"/>
        </w:rPr>
        <w:t>Įmonės</w:t>
      </w:r>
      <w:r w:rsidRPr="00EE4D9F">
        <w:rPr>
          <w:rFonts w:ascii="Times New Roman" w:hAnsi="Times New Roman" w:cs="Times New Roman"/>
          <w:sz w:val="24"/>
          <w:szCs w:val="24"/>
          <w:shd w:val="clear" w:color="auto" w:fill="FFFFFF" w:themeFill="background1"/>
        </w:rPr>
        <w:t xml:space="preserve"> vadovo atranka turi būti nešališka, atsižvelgiant tik į kandidatų kompetenciją. </w:t>
      </w:r>
    </w:p>
    <w:p w14:paraId="41B6EF4A" w14:textId="395058A8" w:rsidR="00910EF1"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4A0362">
        <w:rPr>
          <w:rFonts w:ascii="Times New Roman" w:hAnsi="Times New Roman" w:cs="Times New Roman"/>
          <w:sz w:val="24"/>
          <w:szCs w:val="24"/>
        </w:rPr>
        <w:t>1</w:t>
      </w:r>
      <w:r w:rsidRPr="00910EF1">
        <w:rPr>
          <w:rFonts w:ascii="Times New Roman" w:hAnsi="Times New Roman" w:cs="Times New Roman"/>
          <w:sz w:val="24"/>
          <w:szCs w:val="24"/>
        </w:rPr>
        <w:t xml:space="preserve">.4. Patvirtinti </w:t>
      </w:r>
      <w:r w:rsidR="00DF70E8">
        <w:rPr>
          <w:rFonts w:ascii="Times New Roman" w:hAnsi="Times New Roman" w:cs="Times New Roman"/>
          <w:sz w:val="24"/>
          <w:szCs w:val="24"/>
        </w:rPr>
        <w:t>Įmonės vadovo</w:t>
      </w:r>
      <w:r w:rsidRPr="00910EF1">
        <w:rPr>
          <w:rFonts w:ascii="Times New Roman" w:hAnsi="Times New Roman" w:cs="Times New Roman"/>
          <w:sz w:val="24"/>
          <w:szCs w:val="24"/>
        </w:rPr>
        <w:t xml:space="preserve"> atlyginimų skyrimo ir peržiūrėjimo tvarką, kuri užkirstų kelią galimiems interesų konfliktams ir piktnaudžiavimui nustatant direktorių atlyginimus:</w:t>
      </w:r>
    </w:p>
    <w:p w14:paraId="283853E5" w14:textId="161D809E" w:rsidR="00910EF1"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4A0362">
        <w:rPr>
          <w:rFonts w:ascii="Times New Roman" w:hAnsi="Times New Roman" w:cs="Times New Roman"/>
          <w:sz w:val="24"/>
          <w:szCs w:val="24"/>
        </w:rPr>
        <w:t>1</w:t>
      </w:r>
      <w:r w:rsidRPr="00910EF1">
        <w:rPr>
          <w:rFonts w:ascii="Times New Roman" w:hAnsi="Times New Roman" w:cs="Times New Roman"/>
          <w:sz w:val="24"/>
          <w:szCs w:val="24"/>
        </w:rPr>
        <w:t xml:space="preserve">.4.1. </w:t>
      </w:r>
      <w:r w:rsidR="00DF70E8">
        <w:rPr>
          <w:rFonts w:ascii="Times New Roman" w:hAnsi="Times New Roman" w:cs="Times New Roman"/>
          <w:sz w:val="24"/>
          <w:szCs w:val="24"/>
        </w:rPr>
        <w:t>Įmonės vadovo</w:t>
      </w:r>
      <w:r w:rsidRPr="00910EF1">
        <w:rPr>
          <w:rFonts w:ascii="Times New Roman" w:hAnsi="Times New Roman" w:cs="Times New Roman"/>
          <w:sz w:val="24"/>
          <w:szCs w:val="24"/>
        </w:rPr>
        <w:t xml:space="preserve"> atlyginimų kintamų ir nekintamų sudedamųjų dalių santykis ir jų ryšys su veiklos rezultatais;</w:t>
      </w:r>
    </w:p>
    <w:p w14:paraId="22C41B93" w14:textId="03DB7134" w:rsidR="00910EF1"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4A0362">
        <w:rPr>
          <w:rFonts w:ascii="Times New Roman" w:hAnsi="Times New Roman" w:cs="Times New Roman"/>
          <w:sz w:val="24"/>
          <w:szCs w:val="24"/>
        </w:rPr>
        <w:t>1</w:t>
      </w:r>
      <w:r w:rsidRPr="00910EF1">
        <w:rPr>
          <w:rFonts w:ascii="Times New Roman" w:hAnsi="Times New Roman" w:cs="Times New Roman"/>
          <w:sz w:val="24"/>
          <w:szCs w:val="24"/>
        </w:rPr>
        <w:t xml:space="preserve">.4.2. pakankama informacija apie veiklos rezultatų vertinimo kriterijus ir jų naudą ilgalaikiams </w:t>
      </w:r>
      <w:r w:rsidR="00910EF1">
        <w:rPr>
          <w:rFonts w:ascii="Times New Roman" w:hAnsi="Times New Roman" w:cs="Times New Roman"/>
          <w:sz w:val="24"/>
          <w:szCs w:val="24"/>
        </w:rPr>
        <w:t>Įmonės</w:t>
      </w:r>
      <w:r w:rsidRPr="00910EF1">
        <w:rPr>
          <w:rFonts w:ascii="Times New Roman" w:hAnsi="Times New Roman" w:cs="Times New Roman"/>
          <w:sz w:val="24"/>
          <w:szCs w:val="24"/>
        </w:rPr>
        <w:t xml:space="preserve"> tikslams; </w:t>
      </w:r>
    </w:p>
    <w:p w14:paraId="5A1C0E35" w14:textId="2DF01BE3" w:rsidR="00910EF1"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FF02C9">
        <w:rPr>
          <w:rFonts w:ascii="Times New Roman" w:hAnsi="Times New Roman" w:cs="Times New Roman"/>
          <w:sz w:val="24"/>
          <w:szCs w:val="24"/>
        </w:rPr>
        <w:t>1</w:t>
      </w:r>
      <w:r w:rsidRPr="00910EF1">
        <w:rPr>
          <w:rFonts w:ascii="Times New Roman" w:hAnsi="Times New Roman" w:cs="Times New Roman"/>
          <w:sz w:val="24"/>
          <w:szCs w:val="24"/>
        </w:rPr>
        <w:t xml:space="preserve">.4.3. pagrindiniai metinių premijų sistemos ir bet kurios kitos ne pinigais gaunamos naudos kriterijai ir jų pagrindimas; </w:t>
      </w:r>
    </w:p>
    <w:p w14:paraId="54ACD0E0" w14:textId="66C74633" w:rsidR="00910EF1"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FF02C9">
        <w:rPr>
          <w:rFonts w:ascii="Times New Roman" w:hAnsi="Times New Roman" w:cs="Times New Roman"/>
          <w:sz w:val="24"/>
          <w:szCs w:val="24"/>
        </w:rPr>
        <w:t>1</w:t>
      </w:r>
      <w:r w:rsidRPr="00910EF1">
        <w:rPr>
          <w:rFonts w:ascii="Times New Roman" w:hAnsi="Times New Roman" w:cs="Times New Roman"/>
          <w:sz w:val="24"/>
          <w:szCs w:val="24"/>
        </w:rPr>
        <w:t xml:space="preserve">.4.4. į susitarimus su </w:t>
      </w:r>
      <w:r w:rsidR="00DF70E8">
        <w:rPr>
          <w:rFonts w:ascii="Times New Roman" w:hAnsi="Times New Roman" w:cs="Times New Roman"/>
          <w:sz w:val="24"/>
          <w:szCs w:val="24"/>
        </w:rPr>
        <w:t>Įmonių vadovais</w:t>
      </w:r>
      <w:r w:rsidRPr="00910EF1">
        <w:rPr>
          <w:rFonts w:ascii="Times New Roman" w:hAnsi="Times New Roman" w:cs="Times New Roman"/>
          <w:sz w:val="24"/>
          <w:szCs w:val="24"/>
        </w:rPr>
        <w:t xml:space="preserve"> arba valdymo organų nariais turi būti įtraukta nuostata, leidžianti </w:t>
      </w:r>
      <w:r w:rsidR="00910EF1">
        <w:rPr>
          <w:rFonts w:ascii="Times New Roman" w:hAnsi="Times New Roman" w:cs="Times New Roman"/>
          <w:sz w:val="24"/>
          <w:szCs w:val="24"/>
        </w:rPr>
        <w:t>Įmonei</w:t>
      </w:r>
      <w:r w:rsidRPr="00910EF1">
        <w:rPr>
          <w:rFonts w:ascii="Times New Roman" w:hAnsi="Times New Roman" w:cs="Times New Roman"/>
          <w:sz w:val="24"/>
          <w:szCs w:val="24"/>
        </w:rPr>
        <w:t xml:space="preserve"> susigrąžinti kintamą sudedamąją atlyginimo dalį, kuri buvo išmokėta remiantis duomenimis, kurie vėliau pasirodė akivaizdžiai neteisingi; </w:t>
      </w:r>
    </w:p>
    <w:p w14:paraId="4FC653A8" w14:textId="0C60EA67" w:rsidR="00910EF1"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FF02C9">
        <w:rPr>
          <w:rFonts w:ascii="Times New Roman" w:hAnsi="Times New Roman" w:cs="Times New Roman"/>
          <w:sz w:val="24"/>
          <w:szCs w:val="24"/>
        </w:rPr>
        <w:t>1</w:t>
      </w:r>
      <w:r w:rsidRPr="00910EF1">
        <w:rPr>
          <w:rFonts w:ascii="Times New Roman" w:hAnsi="Times New Roman" w:cs="Times New Roman"/>
          <w:sz w:val="24"/>
          <w:szCs w:val="24"/>
        </w:rPr>
        <w:t xml:space="preserve">.4.5. išeitinės išmokos neturi viršyti nustatytos sumos arba nustatyto metinių atlyginimų skaičiaus; </w:t>
      </w:r>
    </w:p>
    <w:p w14:paraId="1822B2B6" w14:textId="7DFC6376" w:rsidR="00910EF1" w:rsidRDefault="00AC75C8" w:rsidP="002A1710">
      <w:pPr>
        <w:spacing w:after="0" w:line="240" w:lineRule="auto"/>
        <w:ind w:firstLine="851"/>
        <w:jc w:val="both"/>
        <w:rPr>
          <w:rFonts w:ascii="Times New Roman" w:hAnsi="Times New Roman" w:cs="Times New Roman"/>
          <w:sz w:val="24"/>
          <w:szCs w:val="24"/>
        </w:rPr>
      </w:pPr>
      <w:r w:rsidRPr="00FF02C9">
        <w:rPr>
          <w:rFonts w:ascii="Times New Roman" w:hAnsi="Times New Roman" w:cs="Times New Roman"/>
          <w:sz w:val="24"/>
          <w:szCs w:val="24"/>
        </w:rPr>
        <w:t>2</w:t>
      </w:r>
      <w:r w:rsidR="00FF02C9" w:rsidRPr="00FF02C9">
        <w:rPr>
          <w:rFonts w:ascii="Times New Roman" w:hAnsi="Times New Roman" w:cs="Times New Roman"/>
          <w:sz w:val="24"/>
          <w:szCs w:val="24"/>
        </w:rPr>
        <w:t>1</w:t>
      </w:r>
      <w:r w:rsidRPr="00FF02C9">
        <w:rPr>
          <w:rFonts w:ascii="Times New Roman" w:hAnsi="Times New Roman" w:cs="Times New Roman"/>
          <w:sz w:val="24"/>
          <w:szCs w:val="24"/>
        </w:rPr>
        <w:t>.4.6. išeitinės</w:t>
      </w:r>
      <w:r w:rsidRPr="00910EF1">
        <w:rPr>
          <w:rFonts w:ascii="Times New Roman" w:hAnsi="Times New Roman" w:cs="Times New Roman"/>
          <w:sz w:val="24"/>
          <w:szCs w:val="24"/>
        </w:rPr>
        <w:t xml:space="preserve"> išmokos neturi būti mokamos, jei darbo sutartis nutraukiama dėl blogų veiklos rezultatų.</w:t>
      </w:r>
    </w:p>
    <w:p w14:paraId="5E2E1AE1" w14:textId="2A6FF02F" w:rsidR="00FF02C9" w:rsidRDefault="00FF02C9" w:rsidP="002A171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22. Veiklos skaidrumo ir viešumo – Įmonės turėtų rengti ir viešai skelbti plėtros strategiją ir tikslus, aiškiai deklaruodama, kaip ji planuoja veikti akcininkų interesais. Informacija apie visus esminius bendrovės klausimus, įskaitant finansinę situaciją, veiklą ir bendrovės valdymą, turi būti atskleidžiama laiku ir tiksliai.</w:t>
      </w:r>
    </w:p>
    <w:p w14:paraId="14151FE2" w14:textId="68D143A5" w:rsidR="00910EF1"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FF02C9">
        <w:rPr>
          <w:rFonts w:ascii="Times New Roman" w:hAnsi="Times New Roman" w:cs="Times New Roman"/>
          <w:sz w:val="24"/>
          <w:szCs w:val="24"/>
        </w:rPr>
        <w:t>2</w:t>
      </w:r>
      <w:r w:rsidRPr="00910EF1">
        <w:rPr>
          <w:rFonts w:ascii="Times New Roman" w:hAnsi="Times New Roman" w:cs="Times New Roman"/>
          <w:sz w:val="24"/>
          <w:szCs w:val="24"/>
        </w:rPr>
        <w:t xml:space="preserve">.1. </w:t>
      </w:r>
      <w:r w:rsidR="00910EF1">
        <w:rPr>
          <w:rFonts w:ascii="Times New Roman" w:hAnsi="Times New Roman" w:cs="Times New Roman"/>
          <w:sz w:val="24"/>
          <w:szCs w:val="24"/>
        </w:rPr>
        <w:t xml:space="preserve">Įmonės </w:t>
      </w:r>
      <w:r w:rsidRPr="00910EF1">
        <w:rPr>
          <w:rFonts w:ascii="Times New Roman" w:hAnsi="Times New Roman" w:cs="Times New Roman"/>
          <w:sz w:val="24"/>
          <w:szCs w:val="24"/>
        </w:rPr>
        <w:t xml:space="preserve">valdymo sistema turi užtikrinti, kad </w:t>
      </w:r>
      <w:r w:rsidR="00910EF1">
        <w:rPr>
          <w:rFonts w:ascii="Times New Roman" w:hAnsi="Times New Roman" w:cs="Times New Roman"/>
          <w:sz w:val="24"/>
          <w:szCs w:val="24"/>
        </w:rPr>
        <w:t>Įmonės</w:t>
      </w:r>
      <w:r w:rsidRPr="00910EF1">
        <w:rPr>
          <w:rFonts w:ascii="Times New Roman" w:hAnsi="Times New Roman" w:cs="Times New Roman"/>
          <w:sz w:val="24"/>
          <w:szCs w:val="24"/>
        </w:rPr>
        <w:t xml:space="preserve"> interneto svetainėje būtų atskleista informaciją apie: </w:t>
      </w:r>
    </w:p>
    <w:p w14:paraId="6D91B7F4" w14:textId="57EF28BF" w:rsidR="00910EF1"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lastRenderedPageBreak/>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.1.1. </w:t>
      </w:r>
      <w:r w:rsidR="00910EF1">
        <w:rPr>
          <w:rFonts w:ascii="Times New Roman" w:hAnsi="Times New Roman" w:cs="Times New Roman"/>
          <w:sz w:val="24"/>
          <w:szCs w:val="24"/>
        </w:rPr>
        <w:t>Įmonės</w:t>
      </w:r>
      <w:r w:rsidRPr="00910EF1">
        <w:rPr>
          <w:rFonts w:ascii="Times New Roman" w:hAnsi="Times New Roman" w:cs="Times New Roman"/>
          <w:sz w:val="24"/>
          <w:szCs w:val="24"/>
        </w:rPr>
        <w:t xml:space="preserve"> veiklą ir finansinius rezultatus – skelbti metinį pranešimą ir finansinių ataskaitų rinkinį;</w:t>
      </w:r>
    </w:p>
    <w:p w14:paraId="786ED91D" w14:textId="13626BA5" w:rsidR="00910EF1"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.1.2. </w:t>
      </w:r>
      <w:r w:rsidR="00910EF1">
        <w:rPr>
          <w:rFonts w:ascii="Times New Roman" w:hAnsi="Times New Roman" w:cs="Times New Roman"/>
          <w:sz w:val="24"/>
          <w:szCs w:val="24"/>
        </w:rPr>
        <w:t>Įmonės</w:t>
      </w:r>
      <w:r w:rsidRPr="00910EF1">
        <w:rPr>
          <w:rFonts w:ascii="Times New Roman" w:hAnsi="Times New Roman" w:cs="Times New Roman"/>
          <w:sz w:val="24"/>
          <w:szCs w:val="24"/>
        </w:rPr>
        <w:t xml:space="preserve"> tikslus ir užduotis; </w:t>
      </w:r>
    </w:p>
    <w:p w14:paraId="4F9E1F2A" w14:textId="3B6ABF14" w:rsidR="00910EF1"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.1.3. </w:t>
      </w:r>
      <w:r w:rsidRPr="0061346A">
        <w:rPr>
          <w:rFonts w:ascii="Times New Roman" w:hAnsi="Times New Roman" w:cs="Times New Roman"/>
          <w:sz w:val="24"/>
          <w:szCs w:val="24"/>
        </w:rPr>
        <w:t>asmenis</w:t>
      </w:r>
      <w:r w:rsidRPr="00910EF1">
        <w:rPr>
          <w:rFonts w:ascii="Times New Roman" w:hAnsi="Times New Roman" w:cs="Times New Roman"/>
          <w:sz w:val="24"/>
          <w:szCs w:val="24"/>
        </w:rPr>
        <w:t xml:space="preserve"> nuosavybės teise turinčius </w:t>
      </w:r>
      <w:r w:rsidR="00910EF1">
        <w:rPr>
          <w:rFonts w:ascii="Times New Roman" w:hAnsi="Times New Roman" w:cs="Times New Roman"/>
          <w:sz w:val="24"/>
          <w:szCs w:val="24"/>
        </w:rPr>
        <w:t>Įmonės</w:t>
      </w:r>
      <w:r w:rsidRPr="00910EF1">
        <w:rPr>
          <w:rFonts w:ascii="Times New Roman" w:hAnsi="Times New Roman" w:cs="Times New Roman"/>
          <w:sz w:val="24"/>
          <w:szCs w:val="24"/>
        </w:rPr>
        <w:t xml:space="preserve"> akcijų paketą ar jį valdančius; </w:t>
      </w:r>
    </w:p>
    <w:p w14:paraId="28198970" w14:textId="414EA44F" w:rsidR="00910EF1"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.1.4. </w:t>
      </w:r>
      <w:r w:rsidR="00910EF1">
        <w:rPr>
          <w:rFonts w:ascii="Times New Roman" w:hAnsi="Times New Roman" w:cs="Times New Roman"/>
          <w:sz w:val="24"/>
          <w:szCs w:val="24"/>
        </w:rPr>
        <w:t xml:space="preserve">Įmonės </w:t>
      </w:r>
      <w:r w:rsidRPr="00910EF1">
        <w:rPr>
          <w:rFonts w:ascii="Times New Roman" w:hAnsi="Times New Roman" w:cs="Times New Roman"/>
          <w:sz w:val="24"/>
          <w:szCs w:val="24"/>
        </w:rPr>
        <w:t xml:space="preserve">priežiūros ir valdymo organų narius, </w:t>
      </w:r>
      <w:r w:rsidR="00910EF1">
        <w:rPr>
          <w:rFonts w:ascii="Times New Roman" w:hAnsi="Times New Roman" w:cs="Times New Roman"/>
          <w:sz w:val="24"/>
          <w:szCs w:val="24"/>
        </w:rPr>
        <w:t>Įmonės</w:t>
      </w:r>
      <w:r w:rsidRPr="00910EF1">
        <w:rPr>
          <w:rFonts w:ascii="Times New Roman" w:hAnsi="Times New Roman" w:cs="Times New Roman"/>
          <w:sz w:val="24"/>
          <w:szCs w:val="24"/>
        </w:rPr>
        <w:t xml:space="preserve"> vadovą, jo pavaduotojus bei jų atlyginimą, </w:t>
      </w:r>
      <w:r w:rsidR="00910EF1">
        <w:rPr>
          <w:rFonts w:ascii="Times New Roman" w:hAnsi="Times New Roman" w:cs="Times New Roman"/>
          <w:sz w:val="24"/>
          <w:szCs w:val="24"/>
        </w:rPr>
        <w:t>Įmonės</w:t>
      </w:r>
      <w:r w:rsidRPr="00910EF1">
        <w:rPr>
          <w:rFonts w:ascii="Times New Roman" w:hAnsi="Times New Roman" w:cs="Times New Roman"/>
          <w:sz w:val="24"/>
          <w:szCs w:val="24"/>
        </w:rPr>
        <w:t xml:space="preserve"> priežiūros ir valdymo organų narių, </w:t>
      </w:r>
      <w:r w:rsidR="00910EF1">
        <w:rPr>
          <w:rFonts w:ascii="Times New Roman" w:hAnsi="Times New Roman" w:cs="Times New Roman"/>
          <w:sz w:val="24"/>
          <w:szCs w:val="24"/>
        </w:rPr>
        <w:t>Įmonės</w:t>
      </w:r>
      <w:r w:rsidRPr="00910EF1">
        <w:rPr>
          <w:rFonts w:ascii="Times New Roman" w:hAnsi="Times New Roman" w:cs="Times New Roman"/>
          <w:sz w:val="24"/>
          <w:szCs w:val="24"/>
        </w:rPr>
        <w:t xml:space="preserve"> vadovo profesinę patirtį, kvalifikaciją ir potencialius interesų konfliktus, kurie galėtų paveikti jų sprendimus.</w:t>
      </w:r>
    </w:p>
    <w:p w14:paraId="4344E6DA" w14:textId="4D46083D" w:rsidR="00910EF1"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.1.5. </w:t>
      </w:r>
      <w:r w:rsidR="00910EF1">
        <w:rPr>
          <w:rFonts w:ascii="Times New Roman" w:hAnsi="Times New Roman" w:cs="Times New Roman"/>
          <w:sz w:val="24"/>
          <w:szCs w:val="24"/>
        </w:rPr>
        <w:t>Įmonės</w:t>
      </w:r>
      <w:r w:rsidRPr="00910EF1">
        <w:rPr>
          <w:rFonts w:ascii="Times New Roman" w:hAnsi="Times New Roman" w:cs="Times New Roman"/>
          <w:sz w:val="24"/>
          <w:szCs w:val="24"/>
        </w:rPr>
        <w:t xml:space="preserve"> </w:t>
      </w:r>
      <w:r w:rsidR="00910EF1">
        <w:rPr>
          <w:rFonts w:ascii="Times New Roman" w:hAnsi="Times New Roman" w:cs="Times New Roman"/>
          <w:sz w:val="24"/>
          <w:szCs w:val="24"/>
        </w:rPr>
        <w:t>valdymo struktūrą ir strategiją;</w:t>
      </w:r>
    </w:p>
    <w:p w14:paraId="280B8E8F" w14:textId="0D68EDBA" w:rsidR="00910EF1"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00910EF1">
        <w:rPr>
          <w:rFonts w:ascii="Times New Roman" w:hAnsi="Times New Roman" w:cs="Times New Roman"/>
          <w:sz w:val="24"/>
          <w:szCs w:val="24"/>
        </w:rPr>
        <w:t>.1.6. esamą darbuotojų skaičių;</w:t>
      </w:r>
    </w:p>
    <w:p w14:paraId="72A7DE63" w14:textId="4F8EBED1" w:rsidR="00910EF1"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.1.7. metinį darbo užmokesčio fondą; </w:t>
      </w:r>
    </w:p>
    <w:p w14:paraId="2B4E5EE3" w14:textId="23BA6056" w:rsidR="00910EF1"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.1.8. finansiniais metais vykdytus, vykdomus ir planuojamus pirkimus ir investicijas; </w:t>
      </w:r>
    </w:p>
    <w:p w14:paraId="01F9EE95" w14:textId="06186094" w:rsidR="00910EF1"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.1.9. informaciją apie prisiimtus socialinius įsipareigojimus, visuomeninių paslaugų teikimo kaštus, Savivaldybės teikiamas subsidijas ar finansinę pagalbą, bet kokią kitą reikšmingą informaciją apie veiklą, kurioje </w:t>
      </w:r>
      <w:r w:rsidR="00CD2EEE">
        <w:rPr>
          <w:rFonts w:ascii="Times New Roman" w:hAnsi="Times New Roman" w:cs="Times New Roman"/>
          <w:sz w:val="24"/>
          <w:szCs w:val="24"/>
        </w:rPr>
        <w:t>Įmonė</w:t>
      </w:r>
      <w:r w:rsidRPr="00910EF1">
        <w:rPr>
          <w:rFonts w:ascii="Times New Roman" w:hAnsi="Times New Roman" w:cs="Times New Roman"/>
          <w:sz w:val="24"/>
          <w:szCs w:val="24"/>
        </w:rPr>
        <w:t xml:space="preserve"> dalyvauja pagal Savivaldybės </w:t>
      </w:r>
      <w:r w:rsidR="00CD2EEE">
        <w:rPr>
          <w:rFonts w:ascii="Times New Roman" w:hAnsi="Times New Roman" w:cs="Times New Roman"/>
          <w:sz w:val="24"/>
          <w:szCs w:val="24"/>
        </w:rPr>
        <w:t>valdomos įmonės</w:t>
      </w:r>
      <w:r w:rsidRPr="00910EF1">
        <w:rPr>
          <w:rFonts w:ascii="Times New Roman" w:hAnsi="Times New Roman" w:cs="Times New Roman"/>
          <w:sz w:val="24"/>
          <w:szCs w:val="24"/>
        </w:rPr>
        <w:t xml:space="preserve"> statusą. </w:t>
      </w:r>
    </w:p>
    <w:p w14:paraId="4CD9DF1E" w14:textId="0E56003D" w:rsidR="00CD2EEE"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.2. </w:t>
      </w:r>
      <w:r w:rsidR="00CD2EEE">
        <w:rPr>
          <w:rFonts w:ascii="Times New Roman" w:hAnsi="Times New Roman" w:cs="Times New Roman"/>
          <w:sz w:val="24"/>
          <w:szCs w:val="24"/>
        </w:rPr>
        <w:t>Įmonė</w:t>
      </w:r>
      <w:r w:rsidRPr="00910EF1">
        <w:rPr>
          <w:rFonts w:ascii="Times New Roman" w:hAnsi="Times New Roman" w:cs="Times New Roman"/>
          <w:sz w:val="24"/>
          <w:szCs w:val="24"/>
        </w:rPr>
        <w:t xml:space="preserve"> rengia ir </w:t>
      </w:r>
      <w:r w:rsidR="00CD2EEE">
        <w:rPr>
          <w:rFonts w:ascii="Times New Roman" w:hAnsi="Times New Roman" w:cs="Times New Roman"/>
          <w:sz w:val="24"/>
          <w:szCs w:val="24"/>
        </w:rPr>
        <w:t>Merui</w:t>
      </w:r>
      <w:r w:rsidRPr="00910EF1">
        <w:rPr>
          <w:rFonts w:ascii="Times New Roman" w:hAnsi="Times New Roman" w:cs="Times New Roman"/>
          <w:sz w:val="24"/>
          <w:szCs w:val="24"/>
        </w:rPr>
        <w:t xml:space="preserve"> pristato ketvirtines finansines ataskaitas:</w:t>
      </w:r>
    </w:p>
    <w:p w14:paraId="6EA03253" w14:textId="4EFA24A0" w:rsidR="00CD2EEE"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.2.1. 3 mėnesių tarpinių finansinių ataskaitų rinkinį pateikia ne vėliau kaip iki gegužės 31 d.,</w:t>
      </w:r>
    </w:p>
    <w:p w14:paraId="73CF2C72" w14:textId="78213472" w:rsidR="00CD2EEE"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.2.2. 6 mėnesių tarpinių finansinių ataskaitų rinkinį pateikia ne vėliau kaip iki rugpjūčio 31 d.,</w:t>
      </w:r>
    </w:p>
    <w:p w14:paraId="20ACAED2" w14:textId="0B950BF2" w:rsidR="00CD2EEE"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.2.3. 9 mėnesių tarpinių finansinių ataskaitų rinkinį pateikia ne vėliau kaip iki lapkričio 31 d., </w:t>
      </w:r>
    </w:p>
    <w:p w14:paraId="4A22A758" w14:textId="16555045" w:rsidR="00CD2EEE"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.2.4. 12 mėnesių tarpinių finansinių ataskaitų rinkinį pateikia ne vėliau kaip iki kitų metų vasario 28 d. </w:t>
      </w:r>
    </w:p>
    <w:p w14:paraId="546DE0A9" w14:textId="161BB4BC" w:rsidR="00CD2EEE"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.3. </w:t>
      </w:r>
      <w:r w:rsidR="00CD2EEE">
        <w:rPr>
          <w:rFonts w:ascii="Times New Roman" w:hAnsi="Times New Roman" w:cs="Times New Roman"/>
          <w:sz w:val="24"/>
          <w:szCs w:val="24"/>
        </w:rPr>
        <w:t>Įmonės</w:t>
      </w:r>
      <w:r w:rsidRPr="00910EF1">
        <w:rPr>
          <w:rFonts w:ascii="Times New Roman" w:hAnsi="Times New Roman" w:cs="Times New Roman"/>
          <w:sz w:val="24"/>
          <w:szCs w:val="24"/>
        </w:rPr>
        <w:t xml:space="preserve"> vadovas rengia ir </w:t>
      </w:r>
      <w:r w:rsidR="00CD2EEE">
        <w:rPr>
          <w:rFonts w:ascii="Times New Roman" w:hAnsi="Times New Roman" w:cs="Times New Roman"/>
          <w:sz w:val="24"/>
          <w:szCs w:val="24"/>
        </w:rPr>
        <w:t>Merui</w:t>
      </w:r>
      <w:r w:rsidRPr="00910EF1">
        <w:rPr>
          <w:rFonts w:ascii="Times New Roman" w:hAnsi="Times New Roman" w:cs="Times New Roman"/>
          <w:sz w:val="24"/>
          <w:szCs w:val="24"/>
        </w:rPr>
        <w:t xml:space="preserve"> pateikia metinį pranešimą ir veiklos ataskaitą, metinių finansinių ataskaitų rinkinį ir informaciją apie vykdomus specialiuosius įsipareigojimus, taip pat metinių finansinių ataskaitų nepriklausomo auditoriaus išvadą – ne vėliau kaip balandžio 30 dieną . </w:t>
      </w:r>
      <w:r w:rsidR="00CD2EEE">
        <w:rPr>
          <w:rFonts w:ascii="Times New Roman" w:hAnsi="Times New Roman" w:cs="Times New Roman"/>
          <w:sz w:val="24"/>
          <w:szCs w:val="24"/>
        </w:rPr>
        <w:t>Įmonės</w:t>
      </w:r>
      <w:r w:rsidRPr="00910EF1">
        <w:rPr>
          <w:rFonts w:ascii="Times New Roman" w:hAnsi="Times New Roman" w:cs="Times New Roman"/>
          <w:sz w:val="24"/>
          <w:szCs w:val="24"/>
        </w:rPr>
        <w:t xml:space="preserve"> vadovas privalo užtikrinti, kad metinės ataskaitos būtų išsamios, teisingos ir atitinkančios Skaidrumo gairėse numatytus kriterijus:</w:t>
      </w:r>
    </w:p>
    <w:p w14:paraId="62E67E4F" w14:textId="28F22FE0" w:rsidR="00CD2EEE"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.3.1. veiklos strategija ir tikslai (finansiniai ir nefinansiniai), jeigu tai nėra </w:t>
      </w:r>
      <w:r w:rsidR="00CD2EEE">
        <w:rPr>
          <w:rFonts w:ascii="Times New Roman" w:hAnsi="Times New Roman" w:cs="Times New Roman"/>
          <w:sz w:val="24"/>
          <w:szCs w:val="24"/>
        </w:rPr>
        <w:t>Įmonės</w:t>
      </w:r>
      <w:r w:rsidRPr="00910EF1">
        <w:rPr>
          <w:rFonts w:ascii="Times New Roman" w:hAnsi="Times New Roman" w:cs="Times New Roman"/>
          <w:sz w:val="24"/>
          <w:szCs w:val="24"/>
        </w:rPr>
        <w:t xml:space="preserve"> komercinė paslaptis (jei </w:t>
      </w:r>
      <w:r w:rsidR="00CD2EEE">
        <w:rPr>
          <w:rFonts w:ascii="Times New Roman" w:hAnsi="Times New Roman" w:cs="Times New Roman"/>
          <w:sz w:val="24"/>
          <w:szCs w:val="24"/>
        </w:rPr>
        <w:t>Įmonės</w:t>
      </w:r>
      <w:r w:rsidRPr="00910EF1">
        <w:rPr>
          <w:rFonts w:ascii="Times New Roman" w:hAnsi="Times New Roman" w:cs="Times New Roman"/>
          <w:sz w:val="24"/>
          <w:szCs w:val="24"/>
        </w:rPr>
        <w:t xml:space="preserve"> veiklos strategijoje ir tiksluose yra informacijos, laikomos komercine paslaptimi, nurodoma (pateikiama) sutrumpinta veiklos strategija ir tikslai be šios informacijos): </w:t>
      </w:r>
    </w:p>
    <w:p w14:paraId="595CA2EC" w14:textId="5FB1380D" w:rsidR="00CD2EEE" w:rsidRDefault="00CD2EEE" w:rsidP="002A171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61346A">
        <w:rPr>
          <w:rFonts w:ascii="Times New Roman" w:hAnsi="Times New Roman" w:cs="Times New Roman"/>
          <w:sz w:val="24"/>
          <w:szCs w:val="24"/>
        </w:rPr>
        <w:t>2</w:t>
      </w:r>
      <w:r w:rsidR="00AC75C8" w:rsidRPr="00910EF1">
        <w:rPr>
          <w:rFonts w:ascii="Times New Roman" w:hAnsi="Times New Roman" w:cs="Times New Roman"/>
          <w:sz w:val="24"/>
          <w:szCs w:val="24"/>
        </w:rPr>
        <w:t xml:space="preserve">.3.2. pasiektų veiklos rezultatų atitiktis </w:t>
      </w:r>
      <w:r>
        <w:rPr>
          <w:rFonts w:ascii="Times New Roman" w:hAnsi="Times New Roman" w:cs="Times New Roman"/>
          <w:sz w:val="24"/>
          <w:szCs w:val="24"/>
        </w:rPr>
        <w:t>Įmonės</w:t>
      </w:r>
      <w:r w:rsidR="00AC75C8" w:rsidRPr="00910EF1">
        <w:rPr>
          <w:rFonts w:ascii="Times New Roman" w:hAnsi="Times New Roman" w:cs="Times New Roman"/>
          <w:sz w:val="24"/>
          <w:szCs w:val="24"/>
        </w:rPr>
        <w:t xml:space="preserve"> veiklos tikslams;</w:t>
      </w:r>
    </w:p>
    <w:p w14:paraId="01EB823E" w14:textId="658354BD" w:rsidR="00CD2EEE"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.3.3. pagrindiniai įvykiai, turintys esminės reikšmės </w:t>
      </w:r>
      <w:r w:rsidR="00CD2EEE">
        <w:rPr>
          <w:rFonts w:ascii="Times New Roman" w:hAnsi="Times New Roman" w:cs="Times New Roman"/>
          <w:sz w:val="24"/>
          <w:szCs w:val="24"/>
        </w:rPr>
        <w:t>Įmonės</w:t>
      </w:r>
      <w:r w:rsidRPr="00910EF1">
        <w:rPr>
          <w:rFonts w:ascii="Times New Roman" w:hAnsi="Times New Roman" w:cs="Times New Roman"/>
          <w:sz w:val="24"/>
          <w:szCs w:val="24"/>
        </w:rPr>
        <w:t xml:space="preserve"> veiklai, įvykę per ataskaitinį laikotarpį; </w:t>
      </w:r>
    </w:p>
    <w:p w14:paraId="1FB2AC42" w14:textId="6B08ACCF" w:rsidR="00CD2EEE"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.3.4. informacija apie teikiamų paslaugų ar gaminamos produkcijos rinką, jeigu tai nėra </w:t>
      </w:r>
      <w:r w:rsidR="00CD2EEE">
        <w:rPr>
          <w:rFonts w:ascii="Times New Roman" w:hAnsi="Times New Roman" w:cs="Times New Roman"/>
          <w:sz w:val="24"/>
          <w:szCs w:val="24"/>
        </w:rPr>
        <w:t>Įmonės</w:t>
      </w:r>
      <w:r w:rsidRPr="00910EF1">
        <w:rPr>
          <w:rFonts w:ascii="Times New Roman" w:hAnsi="Times New Roman" w:cs="Times New Roman"/>
          <w:sz w:val="24"/>
          <w:szCs w:val="24"/>
        </w:rPr>
        <w:t xml:space="preserve"> komercinė paslaptis; </w:t>
      </w:r>
    </w:p>
    <w:p w14:paraId="23AEDF52" w14:textId="4302D372" w:rsidR="00CD2EEE"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.3.5. pagrindiniai klientai ir pagrindinės jų grupės, jeigu tai nėra </w:t>
      </w:r>
      <w:r w:rsidR="00CD2EEE">
        <w:rPr>
          <w:rFonts w:ascii="Times New Roman" w:hAnsi="Times New Roman" w:cs="Times New Roman"/>
          <w:sz w:val="24"/>
          <w:szCs w:val="24"/>
        </w:rPr>
        <w:t>Įmonės</w:t>
      </w:r>
      <w:r w:rsidRPr="00910EF1">
        <w:rPr>
          <w:rFonts w:ascii="Times New Roman" w:hAnsi="Times New Roman" w:cs="Times New Roman"/>
          <w:sz w:val="24"/>
          <w:szCs w:val="24"/>
        </w:rPr>
        <w:t xml:space="preserve"> komercinė paslaptis. Jei </w:t>
      </w:r>
      <w:r w:rsidR="00CD2EEE">
        <w:rPr>
          <w:rFonts w:ascii="Times New Roman" w:hAnsi="Times New Roman" w:cs="Times New Roman"/>
          <w:sz w:val="24"/>
          <w:szCs w:val="24"/>
        </w:rPr>
        <w:t>Įmonė</w:t>
      </w:r>
      <w:r w:rsidRPr="00910EF1">
        <w:rPr>
          <w:rFonts w:ascii="Times New Roman" w:hAnsi="Times New Roman" w:cs="Times New Roman"/>
          <w:sz w:val="24"/>
          <w:szCs w:val="24"/>
        </w:rPr>
        <w:t xml:space="preserve"> atskleidžia segmentų informaciją, pagrindiniai klientai pateikiami pagal atskirus segmentus;</w:t>
      </w:r>
    </w:p>
    <w:p w14:paraId="477054EE" w14:textId="08E490F7" w:rsidR="00CD2EEE"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.3.6. investicijos per ataskaitinį laikotarpį, didžiausi vykdomi ar planuojami investicijų projektai; </w:t>
      </w:r>
    </w:p>
    <w:p w14:paraId="13DA579D" w14:textId="09BC8F47" w:rsidR="00CD2EEE"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.3.7. bendras metinis darbo užmokesčio fondas, vidutinis mėnesinis darbo užmokestis pagal einamas pareigas ir (arba) padalinius;</w:t>
      </w:r>
    </w:p>
    <w:p w14:paraId="63DEA547" w14:textId="782607B0" w:rsidR="00CD2EEE"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.3.8. vykdomos socialinės, aplinkosaugos iniciatyvos ir politika;</w:t>
      </w:r>
    </w:p>
    <w:p w14:paraId="12B8DB71" w14:textId="71F17DE5" w:rsidR="00CD2EEE"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.3.9. veiklą apibūdinantys pagrindiniai finansiniai rodikliai (pelningumo, likvidumo, turto panaudojimo efektyvumo), jų kaita per 3 metus;</w:t>
      </w:r>
    </w:p>
    <w:p w14:paraId="4BA12E9B" w14:textId="02CF36AF" w:rsidR="00CD2EEE"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.3.10. </w:t>
      </w:r>
      <w:r w:rsidR="00CD2EEE">
        <w:rPr>
          <w:rFonts w:ascii="Times New Roman" w:hAnsi="Times New Roman" w:cs="Times New Roman"/>
          <w:sz w:val="24"/>
          <w:szCs w:val="24"/>
        </w:rPr>
        <w:t>Įmonės</w:t>
      </w:r>
      <w:r w:rsidRPr="00910EF1">
        <w:rPr>
          <w:rFonts w:ascii="Times New Roman" w:hAnsi="Times New Roman" w:cs="Times New Roman"/>
          <w:sz w:val="24"/>
          <w:szCs w:val="24"/>
        </w:rPr>
        <w:t xml:space="preserve"> sumokėti mokesčiai per ataskaitinį laikotarpį; </w:t>
      </w:r>
    </w:p>
    <w:p w14:paraId="63E16AB5" w14:textId="37AB7203" w:rsidR="00CD2EEE"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.3.11. </w:t>
      </w:r>
      <w:r w:rsidR="00CD2EEE">
        <w:rPr>
          <w:rFonts w:ascii="Times New Roman" w:hAnsi="Times New Roman" w:cs="Times New Roman"/>
          <w:sz w:val="24"/>
          <w:szCs w:val="24"/>
        </w:rPr>
        <w:t>Įmonės</w:t>
      </w:r>
      <w:r w:rsidRPr="00910EF1">
        <w:rPr>
          <w:rFonts w:ascii="Times New Roman" w:hAnsi="Times New Roman" w:cs="Times New Roman"/>
          <w:sz w:val="24"/>
          <w:szCs w:val="24"/>
        </w:rPr>
        <w:t xml:space="preserve"> kapitalo ir turto vertę, jų pokyčius per ataskaitinius finansinius metus, kapitalo padidinimo priežastis ir finansavimo šaltinius; </w:t>
      </w:r>
    </w:p>
    <w:p w14:paraId="2E015E01" w14:textId="3D812C3D" w:rsidR="00CD2EEE"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.3.12. </w:t>
      </w:r>
      <w:r w:rsidR="00CD2EEE">
        <w:rPr>
          <w:rFonts w:ascii="Times New Roman" w:hAnsi="Times New Roman" w:cs="Times New Roman"/>
          <w:sz w:val="24"/>
          <w:szCs w:val="24"/>
        </w:rPr>
        <w:t xml:space="preserve">Įmonės </w:t>
      </w:r>
      <w:r w:rsidRPr="00910EF1">
        <w:rPr>
          <w:rFonts w:ascii="Times New Roman" w:hAnsi="Times New Roman" w:cs="Times New Roman"/>
          <w:sz w:val="24"/>
          <w:szCs w:val="24"/>
        </w:rPr>
        <w:t>valdymo organai;</w:t>
      </w:r>
    </w:p>
    <w:p w14:paraId="640BF961" w14:textId="31CDE1DD" w:rsidR="00CD2EEE"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00CD2EEE">
        <w:rPr>
          <w:rFonts w:ascii="Times New Roman" w:hAnsi="Times New Roman" w:cs="Times New Roman"/>
          <w:sz w:val="24"/>
          <w:szCs w:val="24"/>
        </w:rPr>
        <w:t>.</w:t>
      </w:r>
      <w:r w:rsidRPr="00910EF1">
        <w:rPr>
          <w:rFonts w:ascii="Times New Roman" w:hAnsi="Times New Roman" w:cs="Times New Roman"/>
          <w:sz w:val="24"/>
          <w:szCs w:val="24"/>
        </w:rPr>
        <w:t xml:space="preserve">3.13. informacija apie atliktą metinių finansinių ataskaitų auditą (auditą atlikęs subjektas, atlyginimas už audito atlikimą); </w:t>
      </w:r>
    </w:p>
    <w:p w14:paraId="6BA0F7A7" w14:textId="4325D71E" w:rsidR="00CD2EEE"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lastRenderedPageBreak/>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.3.14. kita iki metinio pranešimo ar veiklos ataskaitos paskelbimo dienos paaiškėjusi svarbi informacija, turinti įtakos Savivaldybės valdomos </w:t>
      </w:r>
      <w:r w:rsidR="00CD2EEE">
        <w:rPr>
          <w:rFonts w:ascii="Times New Roman" w:hAnsi="Times New Roman" w:cs="Times New Roman"/>
          <w:sz w:val="24"/>
          <w:szCs w:val="24"/>
        </w:rPr>
        <w:t>įmonės</w:t>
      </w:r>
      <w:r w:rsidRPr="00910EF1">
        <w:rPr>
          <w:rFonts w:ascii="Times New Roman" w:hAnsi="Times New Roman" w:cs="Times New Roman"/>
          <w:sz w:val="24"/>
          <w:szCs w:val="24"/>
        </w:rPr>
        <w:t xml:space="preserve"> veiklai;</w:t>
      </w:r>
    </w:p>
    <w:p w14:paraId="3F52154C" w14:textId="6E582454" w:rsidR="00CD2EEE" w:rsidRDefault="00AC75C8" w:rsidP="002A1710">
      <w:pPr>
        <w:spacing w:after="0" w:line="240" w:lineRule="auto"/>
        <w:ind w:firstLine="851"/>
        <w:jc w:val="both"/>
        <w:rPr>
          <w:rFonts w:ascii="Times New Roman" w:hAnsi="Times New Roman" w:cs="Times New Roman"/>
          <w:sz w:val="24"/>
        </w:rPr>
      </w:pPr>
      <w:r w:rsidRPr="00CD2EEE">
        <w:rPr>
          <w:rFonts w:ascii="Times New Roman" w:hAnsi="Times New Roman" w:cs="Times New Roman"/>
          <w:sz w:val="24"/>
        </w:rPr>
        <w:t>2</w:t>
      </w:r>
      <w:r w:rsidR="0061346A">
        <w:rPr>
          <w:rFonts w:ascii="Times New Roman" w:hAnsi="Times New Roman" w:cs="Times New Roman"/>
          <w:sz w:val="24"/>
        </w:rPr>
        <w:t>3</w:t>
      </w:r>
      <w:r w:rsidRPr="00CD2EEE">
        <w:rPr>
          <w:rFonts w:ascii="Times New Roman" w:hAnsi="Times New Roman" w:cs="Times New Roman"/>
          <w:sz w:val="24"/>
        </w:rPr>
        <w:t>. Atitikties teisės aktų reikalavimams ir geriausios praktikos standartams:</w:t>
      </w:r>
    </w:p>
    <w:p w14:paraId="588193E2" w14:textId="50E20DA1" w:rsidR="00CD2EEE" w:rsidRDefault="00AC75C8" w:rsidP="002A1710">
      <w:pPr>
        <w:spacing w:after="0" w:line="240" w:lineRule="auto"/>
        <w:ind w:firstLine="851"/>
        <w:jc w:val="both"/>
        <w:rPr>
          <w:rFonts w:ascii="Times New Roman" w:hAnsi="Times New Roman" w:cs="Times New Roman"/>
          <w:sz w:val="24"/>
        </w:rPr>
      </w:pPr>
      <w:r w:rsidRPr="00CD2EEE">
        <w:rPr>
          <w:rFonts w:ascii="Times New Roman" w:hAnsi="Times New Roman" w:cs="Times New Roman"/>
          <w:sz w:val="24"/>
        </w:rPr>
        <w:t>2</w:t>
      </w:r>
      <w:r w:rsidR="0061346A">
        <w:rPr>
          <w:rFonts w:ascii="Times New Roman" w:hAnsi="Times New Roman" w:cs="Times New Roman"/>
          <w:sz w:val="24"/>
        </w:rPr>
        <w:t>3</w:t>
      </w:r>
      <w:r w:rsidRPr="00CD2EEE">
        <w:rPr>
          <w:rFonts w:ascii="Times New Roman" w:hAnsi="Times New Roman" w:cs="Times New Roman"/>
          <w:sz w:val="24"/>
        </w:rPr>
        <w:t xml:space="preserve">.1. </w:t>
      </w:r>
      <w:r w:rsidR="00CD2EEE">
        <w:rPr>
          <w:rFonts w:ascii="Times New Roman" w:hAnsi="Times New Roman" w:cs="Times New Roman"/>
          <w:sz w:val="24"/>
        </w:rPr>
        <w:t>Įmonės</w:t>
      </w:r>
      <w:r w:rsidRPr="00CD2EEE">
        <w:rPr>
          <w:rFonts w:ascii="Times New Roman" w:hAnsi="Times New Roman" w:cs="Times New Roman"/>
          <w:sz w:val="24"/>
        </w:rPr>
        <w:t xml:space="preserve"> privalo pasitvirtinti etikos kodeksą, kuriuo vadovautųsi visi </w:t>
      </w:r>
      <w:r w:rsidR="00CD2EEE">
        <w:rPr>
          <w:rFonts w:ascii="Times New Roman" w:hAnsi="Times New Roman" w:cs="Times New Roman"/>
          <w:sz w:val="24"/>
        </w:rPr>
        <w:t xml:space="preserve">Įmonės </w:t>
      </w:r>
      <w:r w:rsidRPr="00CD2EEE">
        <w:rPr>
          <w:rFonts w:ascii="Times New Roman" w:hAnsi="Times New Roman" w:cs="Times New Roman"/>
          <w:sz w:val="24"/>
        </w:rPr>
        <w:t xml:space="preserve">darbuotojai. Turi būti sukurta stebėsenos sistema, kurios pagalba būtų galima įvertinti, kaip </w:t>
      </w:r>
      <w:r w:rsidR="00CD2EEE">
        <w:rPr>
          <w:rFonts w:ascii="Times New Roman" w:hAnsi="Times New Roman" w:cs="Times New Roman"/>
          <w:sz w:val="24"/>
        </w:rPr>
        <w:t xml:space="preserve">Įmonė </w:t>
      </w:r>
      <w:r w:rsidRPr="00CD2EEE">
        <w:rPr>
          <w:rFonts w:ascii="Times New Roman" w:hAnsi="Times New Roman" w:cs="Times New Roman"/>
          <w:sz w:val="24"/>
        </w:rPr>
        <w:t>laikosi etikos kodekso;</w:t>
      </w:r>
    </w:p>
    <w:p w14:paraId="3CA7BA51" w14:textId="0C21160C" w:rsidR="00CD2EEE" w:rsidRDefault="00AC75C8" w:rsidP="002A1710">
      <w:pPr>
        <w:spacing w:after="0" w:line="240" w:lineRule="auto"/>
        <w:ind w:firstLine="851"/>
        <w:jc w:val="both"/>
        <w:rPr>
          <w:rFonts w:ascii="Times New Roman" w:hAnsi="Times New Roman" w:cs="Times New Roman"/>
          <w:sz w:val="24"/>
        </w:rPr>
      </w:pPr>
      <w:r w:rsidRPr="00CD2EEE">
        <w:rPr>
          <w:rFonts w:ascii="Times New Roman" w:hAnsi="Times New Roman" w:cs="Times New Roman"/>
          <w:sz w:val="24"/>
        </w:rPr>
        <w:t>2</w:t>
      </w:r>
      <w:r w:rsidR="0061346A">
        <w:rPr>
          <w:rFonts w:ascii="Times New Roman" w:hAnsi="Times New Roman" w:cs="Times New Roman"/>
          <w:sz w:val="24"/>
        </w:rPr>
        <w:t>3</w:t>
      </w:r>
      <w:r w:rsidRPr="00CD2EEE">
        <w:rPr>
          <w:rFonts w:ascii="Times New Roman" w:hAnsi="Times New Roman" w:cs="Times New Roman"/>
          <w:sz w:val="24"/>
        </w:rPr>
        <w:t xml:space="preserve">.2. </w:t>
      </w:r>
      <w:r w:rsidR="00CD2EEE">
        <w:rPr>
          <w:rFonts w:ascii="Times New Roman" w:hAnsi="Times New Roman" w:cs="Times New Roman"/>
          <w:sz w:val="24"/>
        </w:rPr>
        <w:t>Įmonės</w:t>
      </w:r>
      <w:r w:rsidRPr="00CD2EEE">
        <w:rPr>
          <w:rFonts w:ascii="Times New Roman" w:hAnsi="Times New Roman" w:cs="Times New Roman"/>
          <w:sz w:val="24"/>
        </w:rPr>
        <w:t xml:space="preserve"> apskaitą tvarko pagal tarptautinius apskaitos standartus.</w:t>
      </w:r>
    </w:p>
    <w:p w14:paraId="1BA5E15F" w14:textId="71AEC17E" w:rsidR="00CD2EEE" w:rsidRDefault="00AC75C8" w:rsidP="002A1710">
      <w:pPr>
        <w:spacing w:after="0" w:line="240" w:lineRule="auto"/>
        <w:ind w:firstLine="851"/>
        <w:jc w:val="both"/>
        <w:rPr>
          <w:rFonts w:ascii="Times New Roman" w:hAnsi="Times New Roman" w:cs="Times New Roman"/>
          <w:sz w:val="24"/>
        </w:rPr>
      </w:pPr>
      <w:r w:rsidRPr="00CD2EEE">
        <w:rPr>
          <w:rFonts w:ascii="Times New Roman" w:hAnsi="Times New Roman" w:cs="Times New Roman"/>
          <w:sz w:val="24"/>
        </w:rPr>
        <w:t>2</w:t>
      </w:r>
      <w:r w:rsidR="0061346A">
        <w:rPr>
          <w:rFonts w:ascii="Times New Roman" w:hAnsi="Times New Roman" w:cs="Times New Roman"/>
          <w:sz w:val="24"/>
        </w:rPr>
        <w:t>3</w:t>
      </w:r>
      <w:r w:rsidRPr="00CD2EEE">
        <w:rPr>
          <w:rFonts w:ascii="Times New Roman" w:hAnsi="Times New Roman" w:cs="Times New Roman"/>
          <w:sz w:val="24"/>
        </w:rPr>
        <w:t xml:space="preserve">.3. </w:t>
      </w:r>
      <w:r w:rsidR="00CD2EEE">
        <w:rPr>
          <w:rFonts w:ascii="Times New Roman" w:hAnsi="Times New Roman" w:cs="Times New Roman"/>
          <w:sz w:val="24"/>
        </w:rPr>
        <w:t>Įmonės</w:t>
      </w:r>
      <w:r w:rsidRPr="00CD2EEE">
        <w:rPr>
          <w:rFonts w:ascii="Times New Roman" w:hAnsi="Times New Roman" w:cs="Times New Roman"/>
          <w:sz w:val="24"/>
        </w:rPr>
        <w:t xml:space="preserve"> vykdomos valdymo, finansų, personalo ir kitos politikos turi būti periodiškai peržiūrimos ir atnaujinamos, atsižvelgiant į geriausias praktikas ir vykstančius pokyčius. </w:t>
      </w:r>
    </w:p>
    <w:p w14:paraId="6EAFA7B9" w14:textId="73FFAFAC" w:rsidR="00CD2EEE" w:rsidRDefault="00AC75C8" w:rsidP="002A1710">
      <w:pPr>
        <w:spacing w:after="0" w:line="240" w:lineRule="auto"/>
        <w:ind w:firstLine="851"/>
        <w:jc w:val="both"/>
        <w:rPr>
          <w:rFonts w:ascii="Times New Roman" w:hAnsi="Times New Roman" w:cs="Times New Roman"/>
          <w:sz w:val="24"/>
        </w:rPr>
      </w:pPr>
      <w:r w:rsidRPr="00CD2EEE">
        <w:rPr>
          <w:rFonts w:ascii="Times New Roman" w:hAnsi="Times New Roman" w:cs="Times New Roman"/>
          <w:sz w:val="24"/>
        </w:rPr>
        <w:t>2</w:t>
      </w:r>
      <w:r w:rsidR="0061346A">
        <w:rPr>
          <w:rFonts w:ascii="Times New Roman" w:hAnsi="Times New Roman" w:cs="Times New Roman"/>
          <w:sz w:val="24"/>
        </w:rPr>
        <w:t>4</w:t>
      </w:r>
      <w:r w:rsidRPr="00CD2EEE">
        <w:rPr>
          <w:rFonts w:ascii="Times New Roman" w:hAnsi="Times New Roman" w:cs="Times New Roman"/>
          <w:sz w:val="24"/>
        </w:rPr>
        <w:t xml:space="preserve">. Verslo logikos – komercinės veiklas vykdančios </w:t>
      </w:r>
      <w:r w:rsidR="00CD2EEE">
        <w:rPr>
          <w:rFonts w:ascii="Times New Roman" w:hAnsi="Times New Roman" w:cs="Times New Roman"/>
          <w:sz w:val="24"/>
        </w:rPr>
        <w:t>Įmonės</w:t>
      </w:r>
      <w:r w:rsidRPr="00CD2EEE">
        <w:rPr>
          <w:rFonts w:ascii="Times New Roman" w:hAnsi="Times New Roman" w:cs="Times New Roman"/>
          <w:sz w:val="24"/>
        </w:rPr>
        <w:t>, net jei tuo pačiu metu jos siekia ir socialinių tikslų, turi būti valdo</w:t>
      </w:r>
      <w:r w:rsidR="00CD2EEE">
        <w:rPr>
          <w:rFonts w:ascii="Times New Roman" w:hAnsi="Times New Roman" w:cs="Times New Roman"/>
          <w:sz w:val="24"/>
        </w:rPr>
        <w:t>mos vadovaujantis verslo logika.</w:t>
      </w:r>
    </w:p>
    <w:p w14:paraId="0C39C70D" w14:textId="20AEBC9E" w:rsidR="00CD2EEE" w:rsidRDefault="00CD2EEE" w:rsidP="002A1710">
      <w:pPr>
        <w:spacing w:after="0" w:line="240" w:lineRule="auto"/>
        <w:ind w:firstLine="851"/>
        <w:jc w:val="both"/>
        <w:rPr>
          <w:rFonts w:ascii="Times New Roman" w:hAnsi="Times New Roman" w:cs="Times New Roman"/>
          <w:sz w:val="24"/>
        </w:rPr>
      </w:pPr>
      <w:r>
        <w:rPr>
          <w:rFonts w:ascii="Times New Roman" w:hAnsi="Times New Roman" w:cs="Times New Roman"/>
          <w:sz w:val="24"/>
        </w:rPr>
        <w:t>2</w:t>
      </w:r>
      <w:r w:rsidR="0061346A">
        <w:rPr>
          <w:rFonts w:ascii="Times New Roman" w:hAnsi="Times New Roman" w:cs="Times New Roman"/>
          <w:sz w:val="24"/>
        </w:rPr>
        <w:t>5</w:t>
      </w:r>
      <w:r w:rsidR="00AC75C8" w:rsidRPr="00CD2EEE">
        <w:rPr>
          <w:rFonts w:ascii="Times New Roman" w:hAnsi="Times New Roman" w:cs="Times New Roman"/>
          <w:sz w:val="24"/>
        </w:rPr>
        <w:t xml:space="preserve">. Nešališkumo - </w:t>
      </w:r>
      <w:r>
        <w:rPr>
          <w:rFonts w:ascii="Times New Roman" w:hAnsi="Times New Roman" w:cs="Times New Roman"/>
          <w:sz w:val="24"/>
        </w:rPr>
        <w:t>Įmonės</w:t>
      </w:r>
      <w:r w:rsidR="00AC75C8" w:rsidRPr="00CD2EEE">
        <w:rPr>
          <w:rFonts w:ascii="Times New Roman" w:hAnsi="Times New Roman" w:cs="Times New Roman"/>
          <w:sz w:val="24"/>
        </w:rPr>
        <w:t xml:space="preserve"> audito </w:t>
      </w:r>
      <w:r>
        <w:rPr>
          <w:rFonts w:ascii="Times New Roman" w:hAnsi="Times New Roman" w:cs="Times New Roman"/>
          <w:sz w:val="24"/>
        </w:rPr>
        <w:t>įmonės</w:t>
      </w:r>
      <w:r w:rsidR="00AC75C8" w:rsidRPr="00CD2EEE">
        <w:rPr>
          <w:rFonts w:ascii="Times New Roman" w:hAnsi="Times New Roman" w:cs="Times New Roman"/>
          <w:sz w:val="24"/>
        </w:rPr>
        <w:t xml:space="preserve"> parinkimo mechanizmas turėtų užtikrinti audito </w:t>
      </w:r>
      <w:r>
        <w:rPr>
          <w:rFonts w:ascii="Times New Roman" w:hAnsi="Times New Roman" w:cs="Times New Roman"/>
          <w:sz w:val="24"/>
        </w:rPr>
        <w:t>Įmonės</w:t>
      </w:r>
      <w:r w:rsidR="00AC75C8" w:rsidRPr="00CD2EEE">
        <w:rPr>
          <w:rFonts w:ascii="Times New Roman" w:hAnsi="Times New Roman" w:cs="Times New Roman"/>
          <w:sz w:val="24"/>
        </w:rPr>
        <w:t xml:space="preserve"> išvados ir nuomonės nepriklausomumą:</w:t>
      </w:r>
    </w:p>
    <w:p w14:paraId="3022BF36" w14:textId="4E8B5D8D" w:rsidR="00AC75C8" w:rsidRPr="00CD2EEE" w:rsidRDefault="00AC75C8" w:rsidP="002A1710">
      <w:pPr>
        <w:spacing w:after="0" w:line="240" w:lineRule="auto"/>
        <w:ind w:firstLine="851"/>
        <w:jc w:val="both"/>
        <w:rPr>
          <w:rFonts w:ascii="Times New Roman" w:hAnsi="Times New Roman" w:cs="Times New Roman"/>
          <w:color w:val="FF0000"/>
          <w:sz w:val="24"/>
        </w:rPr>
      </w:pPr>
      <w:r w:rsidRPr="00CD2EEE">
        <w:rPr>
          <w:rFonts w:ascii="Times New Roman" w:hAnsi="Times New Roman" w:cs="Times New Roman"/>
          <w:sz w:val="24"/>
        </w:rPr>
        <w:t>2</w:t>
      </w:r>
      <w:r w:rsidR="0061346A">
        <w:rPr>
          <w:rFonts w:ascii="Times New Roman" w:hAnsi="Times New Roman" w:cs="Times New Roman"/>
          <w:sz w:val="24"/>
        </w:rPr>
        <w:t>5</w:t>
      </w:r>
      <w:r w:rsidRPr="00CD2EEE">
        <w:rPr>
          <w:rFonts w:ascii="Times New Roman" w:hAnsi="Times New Roman" w:cs="Times New Roman"/>
          <w:sz w:val="24"/>
        </w:rPr>
        <w:t xml:space="preserve">.1. siekiant gauti objektyvią nuomonę dėl </w:t>
      </w:r>
      <w:r w:rsidR="00CD2EEE">
        <w:rPr>
          <w:rFonts w:ascii="Times New Roman" w:hAnsi="Times New Roman" w:cs="Times New Roman"/>
          <w:sz w:val="24"/>
        </w:rPr>
        <w:t>Įmonės</w:t>
      </w:r>
      <w:r w:rsidRPr="00CD2EEE">
        <w:rPr>
          <w:rFonts w:ascii="Times New Roman" w:hAnsi="Times New Roman" w:cs="Times New Roman"/>
          <w:sz w:val="24"/>
        </w:rPr>
        <w:t xml:space="preserve"> metinių finansinių ataskaitų rinkinio</w:t>
      </w:r>
    </w:p>
    <w:p w14:paraId="5FF03E6D" w14:textId="77777777" w:rsidR="00CD2EEE" w:rsidRDefault="00CD2EEE" w:rsidP="002A1710">
      <w:pPr>
        <w:spacing w:after="0" w:line="240" w:lineRule="auto"/>
        <w:jc w:val="both"/>
        <w:rPr>
          <w:rFonts w:ascii="Times New Roman" w:hAnsi="Times New Roman" w:cs="Times New Roman"/>
          <w:sz w:val="24"/>
        </w:rPr>
      </w:pPr>
      <w:r w:rsidRPr="00CD2EEE">
        <w:rPr>
          <w:rFonts w:ascii="Times New Roman" w:hAnsi="Times New Roman" w:cs="Times New Roman"/>
          <w:sz w:val="24"/>
        </w:rPr>
        <w:t>ir metinio pranešimo patikrinimą turėtų atlikti nepriklausoma audito įmonė;</w:t>
      </w:r>
    </w:p>
    <w:p w14:paraId="7D75EF62" w14:textId="02B4314D" w:rsidR="00CD2EEE" w:rsidRPr="00EE4D9F" w:rsidRDefault="00CD2EEE" w:rsidP="002A1710">
      <w:pPr>
        <w:spacing w:after="0" w:line="240" w:lineRule="auto"/>
        <w:ind w:firstLine="851"/>
        <w:jc w:val="both"/>
        <w:rPr>
          <w:rFonts w:ascii="Times New Roman" w:hAnsi="Times New Roman" w:cs="Times New Roman"/>
          <w:sz w:val="24"/>
        </w:rPr>
      </w:pPr>
      <w:r w:rsidRPr="00EE4D9F">
        <w:rPr>
          <w:rFonts w:ascii="Times New Roman" w:hAnsi="Times New Roman" w:cs="Times New Roman"/>
          <w:sz w:val="24"/>
        </w:rPr>
        <w:t>2</w:t>
      </w:r>
      <w:r w:rsidR="0061346A">
        <w:rPr>
          <w:rFonts w:ascii="Times New Roman" w:hAnsi="Times New Roman" w:cs="Times New Roman"/>
          <w:sz w:val="24"/>
        </w:rPr>
        <w:t>5</w:t>
      </w:r>
      <w:r w:rsidRPr="00EE4D9F">
        <w:rPr>
          <w:rFonts w:ascii="Times New Roman" w:hAnsi="Times New Roman" w:cs="Times New Roman"/>
          <w:sz w:val="24"/>
        </w:rPr>
        <w:t>.2. rekomenduojama, kad audito Įmonės kandidatūrą visuotiniam akcininkų susirinkimui siūlytų Įmonės stebėtojų taryba, o jeigu ji Įmonėje nesudaroma, – Įmonės valdyba;</w:t>
      </w:r>
    </w:p>
    <w:p w14:paraId="0068DC50" w14:textId="74B2C07D" w:rsidR="00CD2EEE" w:rsidRDefault="00CD2EEE" w:rsidP="002A1710">
      <w:pPr>
        <w:spacing w:after="0" w:line="240" w:lineRule="auto"/>
        <w:ind w:firstLine="851"/>
        <w:jc w:val="both"/>
        <w:rPr>
          <w:rFonts w:ascii="Times New Roman" w:hAnsi="Times New Roman" w:cs="Times New Roman"/>
          <w:sz w:val="24"/>
        </w:rPr>
      </w:pPr>
      <w:r w:rsidRPr="00CD2EEE">
        <w:rPr>
          <w:rFonts w:ascii="Times New Roman" w:hAnsi="Times New Roman" w:cs="Times New Roman"/>
          <w:sz w:val="24"/>
        </w:rPr>
        <w:t>2</w:t>
      </w:r>
      <w:r w:rsidR="0061346A">
        <w:rPr>
          <w:rFonts w:ascii="Times New Roman" w:hAnsi="Times New Roman" w:cs="Times New Roman"/>
          <w:sz w:val="24"/>
        </w:rPr>
        <w:t>5</w:t>
      </w:r>
      <w:r w:rsidRPr="00CD2EEE">
        <w:rPr>
          <w:rFonts w:ascii="Times New Roman" w:hAnsi="Times New Roman" w:cs="Times New Roman"/>
          <w:sz w:val="24"/>
        </w:rPr>
        <w:t xml:space="preserve">.3. jei audito įmonė yra gavusi iš </w:t>
      </w:r>
      <w:r>
        <w:rPr>
          <w:rFonts w:ascii="Times New Roman" w:hAnsi="Times New Roman" w:cs="Times New Roman"/>
          <w:sz w:val="24"/>
        </w:rPr>
        <w:t>Įmonės</w:t>
      </w:r>
      <w:r w:rsidRPr="00CD2EEE">
        <w:rPr>
          <w:rFonts w:ascii="Times New Roman" w:hAnsi="Times New Roman" w:cs="Times New Roman"/>
          <w:sz w:val="24"/>
        </w:rPr>
        <w:t xml:space="preserve"> užmokestį už suteiktas ne audito paslaugas, </w:t>
      </w:r>
      <w:r>
        <w:rPr>
          <w:rFonts w:ascii="Times New Roman" w:hAnsi="Times New Roman" w:cs="Times New Roman"/>
          <w:sz w:val="24"/>
        </w:rPr>
        <w:t>Įmonė</w:t>
      </w:r>
      <w:r w:rsidRPr="00CD2EEE">
        <w:rPr>
          <w:rFonts w:ascii="Times New Roman" w:hAnsi="Times New Roman" w:cs="Times New Roman"/>
          <w:sz w:val="24"/>
        </w:rPr>
        <w:t xml:space="preserve"> turėtų tai atskleisti akcininkams. Šia informacija taip pat turėtų disponuoti </w:t>
      </w:r>
      <w:r>
        <w:rPr>
          <w:rFonts w:ascii="Times New Roman" w:hAnsi="Times New Roman" w:cs="Times New Roman"/>
          <w:sz w:val="24"/>
        </w:rPr>
        <w:t>Įmonės</w:t>
      </w:r>
      <w:r w:rsidRPr="00CD2EEE">
        <w:rPr>
          <w:rFonts w:ascii="Times New Roman" w:hAnsi="Times New Roman" w:cs="Times New Roman"/>
          <w:sz w:val="24"/>
        </w:rPr>
        <w:t xml:space="preserve"> stebėtojų taryba, o jeigu ji </w:t>
      </w:r>
      <w:r>
        <w:rPr>
          <w:rFonts w:ascii="Times New Roman" w:hAnsi="Times New Roman" w:cs="Times New Roman"/>
          <w:sz w:val="24"/>
        </w:rPr>
        <w:t>Įmonėje</w:t>
      </w:r>
      <w:r w:rsidRPr="00CD2EEE">
        <w:rPr>
          <w:rFonts w:ascii="Times New Roman" w:hAnsi="Times New Roman" w:cs="Times New Roman"/>
          <w:sz w:val="24"/>
        </w:rPr>
        <w:t xml:space="preserve"> nesudaroma, – </w:t>
      </w:r>
      <w:r>
        <w:rPr>
          <w:rFonts w:ascii="Times New Roman" w:hAnsi="Times New Roman" w:cs="Times New Roman"/>
          <w:sz w:val="24"/>
        </w:rPr>
        <w:t>Įmonės</w:t>
      </w:r>
      <w:r w:rsidRPr="00CD2EEE">
        <w:rPr>
          <w:rFonts w:ascii="Times New Roman" w:hAnsi="Times New Roman" w:cs="Times New Roman"/>
          <w:sz w:val="24"/>
        </w:rPr>
        <w:t xml:space="preserve"> valdyba, svarstydama, kurią audito </w:t>
      </w:r>
      <w:r>
        <w:rPr>
          <w:rFonts w:ascii="Times New Roman" w:hAnsi="Times New Roman" w:cs="Times New Roman"/>
          <w:sz w:val="24"/>
        </w:rPr>
        <w:t>Įmonės</w:t>
      </w:r>
      <w:r w:rsidRPr="00CD2EEE">
        <w:rPr>
          <w:rFonts w:ascii="Times New Roman" w:hAnsi="Times New Roman" w:cs="Times New Roman"/>
          <w:sz w:val="24"/>
        </w:rPr>
        <w:t xml:space="preserve"> kandidatūrą pasiūlyti visuotiniam akcininkų susirinkimui.</w:t>
      </w:r>
    </w:p>
    <w:p w14:paraId="07D4286C" w14:textId="77777777" w:rsidR="00CD2EEE" w:rsidRPr="00CD2EEE" w:rsidRDefault="00CD2EEE" w:rsidP="002A1710">
      <w:pPr>
        <w:spacing w:after="0" w:line="240" w:lineRule="auto"/>
        <w:ind w:firstLine="851"/>
        <w:jc w:val="center"/>
        <w:rPr>
          <w:rFonts w:ascii="Times New Roman" w:hAnsi="Times New Roman" w:cs="Times New Roman"/>
          <w:b/>
          <w:sz w:val="24"/>
        </w:rPr>
      </w:pPr>
    </w:p>
    <w:p w14:paraId="711F5F18" w14:textId="406F96CB" w:rsidR="00CD2EEE" w:rsidRPr="00CD2EEE" w:rsidRDefault="00CD2EEE" w:rsidP="002A1710">
      <w:pPr>
        <w:spacing w:after="0" w:line="240" w:lineRule="auto"/>
        <w:ind w:firstLine="851"/>
        <w:jc w:val="center"/>
        <w:rPr>
          <w:rFonts w:ascii="Times New Roman" w:hAnsi="Times New Roman" w:cs="Times New Roman"/>
          <w:b/>
          <w:sz w:val="24"/>
        </w:rPr>
      </w:pPr>
      <w:r w:rsidRPr="00CD2EEE">
        <w:rPr>
          <w:rFonts w:ascii="Times New Roman" w:hAnsi="Times New Roman" w:cs="Times New Roman"/>
          <w:b/>
          <w:sz w:val="24"/>
        </w:rPr>
        <w:t>VI SKYRIUS</w:t>
      </w:r>
    </w:p>
    <w:p w14:paraId="7B28B7C3" w14:textId="13F8D19A" w:rsidR="00CD2EEE" w:rsidRDefault="00CD2EEE" w:rsidP="002A1710">
      <w:pPr>
        <w:spacing w:after="0" w:line="240" w:lineRule="auto"/>
        <w:ind w:firstLine="851"/>
        <w:jc w:val="center"/>
        <w:rPr>
          <w:rFonts w:ascii="Times New Roman" w:hAnsi="Times New Roman" w:cs="Times New Roman"/>
          <w:b/>
          <w:sz w:val="24"/>
        </w:rPr>
      </w:pPr>
      <w:r w:rsidRPr="00CD2EEE">
        <w:rPr>
          <w:rFonts w:ascii="Times New Roman" w:hAnsi="Times New Roman" w:cs="Times New Roman"/>
          <w:b/>
          <w:sz w:val="24"/>
        </w:rPr>
        <w:t>BAIGIAMOSIOS NUOSTATOS</w:t>
      </w:r>
    </w:p>
    <w:p w14:paraId="4B8DAAFB" w14:textId="77777777" w:rsidR="00CD2EEE" w:rsidRPr="00CD2EEE" w:rsidRDefault="00CD2EEE" w:rsidP="002A1710">
      <w:pPr>
        <w:spacing w:after="0" w:line="240" w:lineRule="auto"/>
        <w:ind w:firstLine="851"/>
        <w:jc w:val="center"/>
        <w:rPr>
          <w:rFonts w:ascii="Times New Roman" w:hAnsi="Times New Roman" w:cs="Times New Roman"/>
          <w:b/>
          <w:sz w:val="24"/>
        </w:rPr>
      </w:pPr>
    </w:p>
    <w:p w14:paraId="2A5AA82A" w14:textId="43BE42A6" w:rsidR="00CD2EEE" w:rsidRDefault="00EE4D9F" w:rsidP="002A1710">
      <w:pPr>
        <w:spacing w:after="0" w:line="240" w:lineRule="auto"/>
        <w:ind w:firstLine="851"/>
        <w:jc w:val="both"/>
        <w:rPr>
          <w:rFonts w:ascii="Times New Roman" w:hAnsi="Times New Roman" w:cs="Times New Roman"/>
          <w:sz w:val="24"/>
        </w:rPr>
      </w:pPr>
      <w:r>
        <w:rPr>
          <w:rFonts w:ascii="Times New Roman" w:hAnsi="Times New Roman" w:cs="Times New Roman"/>
          <w:sz w:val="24"/>
        </w:rPr>
        <w:t>2</w:t>
      </w:r>
      <w:r w:rsidR="0061346A">
        <w:rPr>
          <w:rFonts w:ascii="Times New Roman" w:hAnsi="Times New Roman" w:cs="Times New Roman"/>
          <w:sz w:val="24"/>
        </w:rPr>
        <w:t>6</w:t>
      </w:r>
      <w:r w:rsidR="00CD2EEE" w:rsidRPr="00CD2EEE">
        <w:rPr>
          <w:rFonts w:ascii="Times New Roman" w:hAnsi="Times New Roman" w:cs="Times New Roman"/>
          <w:sz w:val="24"/>
        </w:rPr>
        <w:t xml:space="preserve">. Politika tvirtinama ir keičiama Rokiškio rajono savivaldybės tarybos sprendimu. </w:t>
      </w:r>
    </w:p>
    <w:p w14:paraId="400E57E7" w14:textId="212961B3" w:rsidR="00AC75C8" w:rsidRDefault="0061346A" w:rsidP="002A1710">
      <w:pPr>
        <w:spacing w:after="0" w:line="240" w:lineRule="auto"/>
        <w:ind w:firstLine="851"/>
        <w:jc w:val="both"/>
        <w:rPr>
          <w:rFonts w:ascii="Times New Roman" w:hAnsi="Times New Roman" w:cs="Times New Roman"/>
          <w:sz w:val="24"/>
        </w:rPr>
      </w:pPr>
      <w:r>
        <w:rPr>
          <w:rFonts w:ascii="Times New Roman" w:hAnsi="Times New Roman" w:cs="Times New Roman"/>
          <w:sz w:val="24"/>
        </w:rPr>
        <w:t>27</w:t>
      </w:r>
      <w:r w:rsidR="00CD2EEE" w:rsidRPr="00CD2EEE">
        <w:rPr>
          <w:rFonts w:ascii="Times New Roman" w:hAnsi="Times New Roman" w:cs="Times New Roman"/>
          <w:sz w:val="24"/>
        </w:rPr>
        <w:t>. Šios Politikos nuostatos negali būti traktuojamos kaip pakeičiančios įstatymų ar kitų teisės aktų nuostatas, todėl asmenys, kuriems yra skirtas šis kodeksas, jokiu būdu nėra atleidžia</w:t>
      </w:r>
      <w:r w:rsidR="00CD2EEE">
        <w:rPr>
          <w:rFonts w:ascii="Times New Roman" w:hAnsi="Times New Roman" w:cs="Times New Roman"/>
          <w:sz w:val="24"/>
        </w:rPr>
        <w:t xml:space="preserve"> </w:t>
      </w:r>
      <w:r w:rsidR="00CD2EEE" w:rsidRPr="00CD2EEE">
        <w:rPr>
          <w:rFonts w:ascii="Times New Roman" w:hAnsi="Times New Roman" w:cs="Times New Roman"/>
          <w:sz w:val="24"/>
        </w:rPr>
        <w:t>nuo pareigos laikytis Lietuvos Respublikos įstatymų ir kitų teisės aktų</w:t>
      </w:r>
      <w:r w:rsidR="00CD2EEE">
        <w:rPr>
          <w:rFonts w:ascii="Times New Roman" w:hAnsi="Times New Roman" w:cs="Times New Roman"/>
          <w:sz w:val="24"/>
        </w:rPr>
        <w:t>.</w:t>
      </w:r>
    </w:p>
    <w:p w14:paraId="0989E6F6" w14:textId="01F51857" w:rsidR="00CD2EEE" w:rsidRDefault="00CD2EEE" w:rsidP="002A1710">
      <w:pPr>
        <w:spacing w:after="0" w:line="240" w:lineRule="auto"/>
        <w:ind w:firstLine="851"/>
        <w:jc w:val="center"/>
        <w:rPr>
          <w:rFonts w:ascii="Times New Roman" w:hAnsi="Times New Roman" w:cs="Times New Roman"/>
          <w:sz w:val="24"/>
        </w:rPr>
      </w:pPr>
      <w:r>
        <w:rPr>
          <w:rFonts w:ascii="Times New Roman" w:hAnsi="Times New Roman" w:cs="Times New Roman"/>
          <w:sz w:val="24"/>
        </w:rPr>
        <w:t>_________________________</w:t>
      </w:r>
    </w:p>
    <w:p w14:paraId="4051173B" w14:textId="77777777" w:rsidR="00CD2EEE" w:rsidRPr="00CD2EEE" w:rsidRDefault="00CD2EEE" w:rsidP="002A1710">
      <w:pPr>
        <w:spacing w:after="0" w:line="240" w:lineRule="auto"/>
        <w:ind w:firstLine="851"/>
        <w:jc w:val="both"/>
        <w:rPr>
          <w:rFonts w:ascii="Times New Roman" w:hAnsi="Times New Roman" w:cs="Times New Roman"/>
          <w:b/>
          <w:color w:val="FF0000"/>
          <w:sz w:val="36"/>
        </w:rPr>
      </w:pPr>
    </w:p>
    <w:sectPr w:rsidR="00CD2EEE" w:rsidRPr="00CD2EEE" w:rsidSect="00EC6B31">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0CF"/>
    <w:multiLevelType w:val="hybridMultilevel"/>
    <w:tmpl w:val="AAD661E2"/>
    <w:lvl w:ilvl="0" w:tplc="0ADAB802">
      <w:start w:val="4"/>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 w15:restartNumberingAfterBreak="0">
    <w:nsid w:val="037C5898"/>
    <w:multiLevelType w:val="multilevel"/>
    <w:tmpl w:val="F00EEBCE"/>
    <w:lvl w:ilvl="0">
      <w:start w:val="4"/>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D302ED9"/>
    <w:multiLevelType w:val="hybridMultilevel"/>
    <w:tmpl w:val="489CFE0C"/>
    <w:lvl w:ilvl="0" w:tplc="E692EB74">
      <w:start w:val="21"/>
      <w:numFmt w:val="decimal"/>
      <w:lvlText w:val="%1."/>
      <w:lvlJc w:val="left"/>
      <w:pPr>
        <w:ind w:left="786" w:hanging="360"/>
      </w:pPr>
      <w:rPr>
        <w:rFonts w:hint="default"/>
      </w:rPr>
    </w:lvl>
    <w:lvl w:ilvl="1" w:tplc="04270019">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3" w15:restartNumberingAfterBreak="0">
    <w:nsid w:val="0F957D85"/>
    <w:multiLevelType w:val="hybridMultilevel"/>
    <w:tmpl w:val="55FAE090"/>
    <w:lvl w:ilvl="0" w:tplc="0427000F">
      <w:start w:val="1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7B2387A"/>
    <w:multiLevelType w:val="hybridMultilevel"/>
    <w:tmpl w:val="E2BABD92"/>
    <w:lvl w:ilvl="0" w:tplc="FEE6862E">
      <w:start w:val="19"/>
      <w:numFmt w:val="decimal"/>
      <w:lvlText w:val="%1."/>
      <w:lvlJc w:val="left"/>
      <w:pPr>
        <w:ind w:left="1046" w:hanging="360"/>
      </w:pPr>
    </w:lvl>
    <w:lvl w:ilvl="1" w:tplc="04270019">
      <w:start w:val="1"/>
      <w:numFmt w:val="lowerLetter"/>
      <w:lvlText w:val="%2."/>
      <w:lvlJc w:val="left"/>
      <w:pPr>
        <w:ind w:left="1766" w:hanging="360"/>
      </w:pPr>
    </w:lvl>
    <w:lvl w:ilvl="2" w:tplc="0427001B">
      <w:start w:val="1"/>
      <w:numFmt w:val="lowerRoman"/>
      <w:lvlText w:val="%3."/>
      <w:lvlJc w:val="right"/>
      <w:pPr>
        <w:ind w:left="2486" w:hanging="180"/>
      </w:pPr>
    </w:lvl>
    <w:lvl w:ilvl="3" w:tplc="0427000F">
      <w:start w:val="1"/>
      <w:numFmt w:val="decimal"/>
      <w:lvlText w:val="%4."/>
      <w:lvlJc w:val="left"/>
      <w:pPr>
        <w:ind w:left="3206" w:hanging="360"/>
      </w:pPr>
    </w:lvl>
    <w:lvl w:ilvl="4" w:tplc="04270019">
      <w:start w:val="1"/>
      <w:numFmt w:val="lowerLetter"/>
      <w:lvlText w:val="%5."/>
      <w:lvlJc w:val="left"/>
      <w:pPr>
        <w:ind w:left="3926" w:hanging="360"/>
      </w:pPr>
    </w:lvl>
    <w:lvl w:ilvl="5" w:tplc="0427001B">
      <w:start w:val="1"/>
      <w:numFmt w:val="lowerRoman"/>
      <w:lvlText w:val="%6."/>
      <w:lvlJc w:val="right"/>
      <w:pPr>
        <w:ind w:left="4646" w:hanging="180"/>
      </w:pPr>
    </w:lvl>
    <w:lvl w:ilvl="6" w:tplc="0427000F">
      <w:start w:val="1"/>
      <w:numFmt w:val="decimal"/>
      <w:lvlText w:val="%7."/>
      <w:lvlJc w:val="left"/>
      <w:pPr>
        <w:ind w:left="5366" w:hanging="360"/>
      </w:pPr>
    </w:lvl>
    <w:lvl w:ilvl="7" w:tplc="04270019">
      <w:start w:val="1"/>
      <w:numFmt w:val="lowerLetter"/>
      <w:lvlText w:val="%8."/>
      <w:lvlJc w:val="left"/>
      <w:pPr>
        <w:ind w:left="6086" w:hanging="360"/>
      </w:pPr>
    </w:lvl>
    <w:lvl w:ilvl="8" w:tplc="0427001B">
      <w:start w:val="1"/>
      <w:numFmt w:val="lowerRoman"/>
      <w:lvlText w:val="%9."/>
      <w:lvlJc w:val="right"/>
      <w:pPr>
        <w:ind w:left="6806" w:hanging="180"/>
      </w:pPr>
    </w:lvl>
  </w:abstractNum>
  <w:abstractNum w:abstractNumId="5" w15:restartNumberingAfterBreak="0">
    <w:nsid w:val="249103F7"/>
    <w:multiLevelType w:val="hybridMultilevel"/>
    <w:tmpl w:val="EB18A882"/>
    <w:lvl w:ilvl="0" w:tplc="1EA4FC5E">
      <w:start w:val="30"/>
      <w:numFmt w:val="decimal"/>
      <w:lvlText w:val="%1."/>
      <w:lvlJc w:val="left"/>
      <w:pPr>
        <w:ind w:left="1046" w:hanging="360"/>
      </w:pPr>
      <w:rPr>
        <w:rFonts w:hint="default"/>
        <w:lang w:val="lt-LT"/>
      </w:rPr>
    </w:lvl>
    <w:lvl w:ilvl="1" w:tplc="04270019" w:tentative="1">
      <w:start w:val="1"/>
      <w:numFmt w:val="lowerLetter"/>
      <w:lvlText w:val="%2."/>
      <w:lvlJc w:val="left"/>
      <w:pPr>
        <w:ind w:left="1766" w:hanging="360"/>
      </w:pPr>
    </w:lvl>
    <w:lvl w:ilvl="2" w:tplc="0427001B" w:tentative="1">
      <w:start w:val="1"/>
      <w:numFmt w:val="lowerRoman"/>
      <w:lvlText w:val="%3."/>
      <w:lvlJc w:val="right"/>
      <w:pPr>
        <w:ind w:left="2486" w:hanging="180"/>
      </w:pPr>
    </w:lvl>
    <w:lvl w:ilvl="3" w:tplc="0427000F" w:tentative="1">
      <w:start w:val="1"/>
      <w:numFmt w:val="decimal"/>
      <w:lvlText w:val="%4."/>
      <w:lvlJc w:val="left"/>
      <w:pPr>
        <w:ind w:left="3206" w:hanging="360"/>
      </w:pPr>
    </w:lvl>
    <w:lvl w:ilvl="4" w:tplc="04270019" w:tentative="1">
      <w:start w:val="1"/>
      <w:numFmt w:val="lowerLetter"/>
      <w:lvlText w:val="%5."/>
      <w:lvlJc w:val="left"/>
      <w:pPr>
        <w:ind w:left="3926" w:hanging="360"/>
      </w:pPr>
    </w:lvl>
    <w:lvl w:ilvl="5" w:tplc="0427001B" w:tentative="1">
      <w:start w:val="1"/>
      <w:numFmt w:val="lowerRoman"/>
      <w:lvlText w:val="%6."/>
      <w:lvlJc w:val="right"/>
      <w:pPr>
        <w:ind w:left="4646" w:hanging="180"/>
      </w:pPr>
    </w:lvl>
    <w:lvl w:ilvl="6" w:tplc="0427000F" w:tentative="1">
      <w:start w:val="1"/>
      <w:numFmt w:val="decimal"/>
      <w:lvlText w:val="%7."/>
      <w:lvlJc w:val="left"/>
      <w:pPr>
        <w:ind w:left="5366" w:hanging="360"/>
      </w:pPr>
    </w:lvl>
    <w:lvl w:ilvl="7" w:tplc="04270019" w:tentative="1">
      <w:start w:val="1"/>
      <w:numFmt w:val="lowerLetter"/>
      <w:lvlText w:val="%8."/>
      <w:lvlJc w:val="left"/>
      <w:pPr>
        <w:ind w:left="6086" w:hanging="360"/>
      </w:pPr>
    </w:lvl>
    <w:lvl w:ilvl="8" w:tplc="0427001B" w:tentative="1">
      <w:start w:val="1"/>
      <w:numFmt w:val="lowerRoman"/>
      <w:lvlText w:val="%9."/>
      <w:lvlJc w:val="right"/>
      <w:pPr>
        <w:ind w:left="6806" w:hanging="180"/>
      </w:pPr>
    </w:lvl>
  </w:abstractNum>
  <w:abstractNum w:abstractNumId="6" w15:restartNumberingAfterBreak="0">
    <w:nsid w:val="2827078E"/>
    <w:multiLevelType w:val="hybridMultilevel"/>
    <w:tmpl w:val="A404C6C8"/>
    <w:lvl w:ilvl="0" w:tplc="39E8C8C4">
      <w:start w:val="5"/>
      <w:numFmt w:val="decimal"/>
      <w:lvlText w:val="%1"/>
      <w:lvlJc w:val="left"/>
      <w:pPr>
        <w:ind w:left="720" w:hanging="36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6CD6A42"/>
    <w:multiLevelType w:val="hybridMultilevel"/>
    <w:tmpl w:val="E7C294AA"/>
    <w:lvl w:ilvl="0" w:tplc="88BACE4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47EF6DF8"/>
    <w:multiLevelType w:val="hybridMultilevel"/>
    <w:tmpl w:val="2536F39E"/>
    <w:lvl w:ilvl="0" w:tplc="0427000B">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9" w15:restartNumberingAfterBreak="0">
    <w:nsid w:val="5672195D"/>
    <w:multiLevelType w:val="hybridMultilevel"/>
    <w:tmpl w:val="505AFC70"/>
    <w:lvl w:ilvl="0" w:tplc="0F662518">
      <w:start w:val="22"/>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0" w15:restartNumberingAfterBreak="0">
    <w:nsid w:val="59F72535"/>
    <w:multiLevelType w:val="hybridMultilevel"/>
    <w:tmpl w:val="3DD45A5A"/>
    <w:lvl w:ilvl="0" w:tplc="0427000B">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1" w15:restartNumberingAfterBreak="0">
    <w:nsid w:val="5AD3098C"/>
    <w:multiLevelType w:val="multilevel"/>
    <w:tmpl w:val="BFDA89F2"/>
    <w:lvl w:ilvl="0">
      <w:start w:val="5"/>
      <w:numFmt w:val="decimal"/>
      <w:lvlText w:val="%1."/>
      <w:lvlJc w:val="left"/>
      <w:pPr>
        <w:ind w:left="1212" w:hanging="360"/>
      </w:pPr>
      <w:rPr>
        <w:rFonts w:hint="default"/>
      </w:rPr>
    </w:lvl>
    <w:lvl w:ilvl="1">
      <w:start w:val="5"/>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636" w:hanging="1080"/>
      </w:pPr>
      <w:rPr>
        <w:rFonts w:hint="default"/>
      </w:rPr>
    </w:lvl>
    <w:lvl w:ilvl="5">
      <w:start w:val="1"/>
      <w:numFmt w:val="decimal"/>
      <w:lvlText w:val="%1.%2.%3.%4.%5.%6."/>
      <w:lvlJc w:val="left"/>
      <w:pPr>
        <w:ind w:left="4062"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274" w:hanging="1440"/>
      </w:pPr>
      <w:rPr>
        <w:rFonts w:hint="default"/>
      </w:rPr>
    </w:lvl>
    <w:lvl w:ilvl="8">
      <w:start w:val="1"/>
      <w:numFmt w:val="decimal"/>
      <w:lvlText w:val="%1.%2.%3.%4.%5.%6.%7.%8.%9."/>
      <w:lvlJc w:val="left"/>
      <w:pPr>
        <w:ind w:left="6060" w:hanging="1800"/>
      </w:pPr>
      <w:rPr>
        <w:rFonts w:hint="default"/>
      </w:rPr>
    </w:lvl>
  </w:abstractNum>
  <w:abstractNum w:abstractNumId="12" w15:restartNumberingAfterBreak="0">
    <w:nsid w:val="5D181FD1"/>
    <w:multiLevelType w:val="multilevel"/>
    <w:tmpl w:val="B69C3770"/>
    <w:lvl w:ilvl="0">
      <w:start w:val="3"/>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E925A41"/>
    <w:multiLevelType w:val="multilevel"/>
    <w:tmpl w:val="8EF0273A"/>
    <w:lvl w:ilvl="0">
      <w:start w:val="2"/>
      <w:numFmt w:val="decimal"/>
      <w:lvlText w:val="%1."/>
      <w:lvlJc w:val="left"/>
      <w:pPr>
        <w:ind w:left="540" w:hanging="540"/>
      </w:pPr>
      <w:rPr>
        <w:rFonts w:hint="default"/>
        <w:color w:val="auto"/>
      </w:rPr>
    </w:lvl>
    <w:lvl w:ilvl="1">
      <w:start w:val="2"/>
      <w:numFmt w:val="decimal"/>
      <w:lvlText w:val="%1.%2."/>
      <w:lvlJc w:val="left"/>
      <w:pPr>
        <w:ind w:left="753" w:hanging="54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4" w15:restartNumberingAfterBreak="0">
    <w:nsid w:val="609E45B1"/>
    <w:multiLevelType w:val="multilevel"/>
    <w:tmpl w:val="9A2278D6"/>
    <w:lvl w:ilvl="0">
      <w:start w:val="3"/>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5" w15:restartNumberingAfterBreak="0">
    <w:nsid w:val="60DF0821"/>
    <w:multiLevelType w:val="multilevel"/>
    <w:tmpl w:val="3B708ABE"/>
    <w:lvl w:ilvl="0">
      <w:start w:val="3"/>
      <w:numFmt w:val="decimal"/>
      <w:lvlText w:val="%1."/>
      <w:lvlJc w:val="left"/>
      <w:pPr>
        <w:ind w:left="660" w:hanging="660"/>
      </w:pPr>
      <w:rPr>
        <w:rFonts w:hint="default"/>
      </w:rPr>
    </w:lvl>
    <w:lvl w:ilvl="1">
      <w:start w:val="9"/>
      <w:numFmt w:val="decimal"/>
      <w:lvlText w:val="%1.%2."/>
      <w:lvlJc w:val="left"/>
      <w:pPr>
        <w:ind w:left="1014" w:hanging="660"/>
      </w:pPr>
      <w:rPr>
        <w:rFonts w:hint="default"/>
      </w:rPr>
    </w:lvl>
    <w:lvl w:ilvl="2">
      <w:start w:val="10"/>
      <w:numFmt w:val="decimal"/>
      <w:lvlText w:val="%1.%2.%3."/>
      <w:lvlJc w:val="left"/>
      <w:pPr>
        <w:ind w:left="1855"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61DF7BB6"/>
    <w:multiLevelType w:val="hybridMultilevel"/>
    <w:tmpl w:val="C660D6AE"/>
    <w:lvl w:ilvl="0" w:tplc="5630E6F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64A84E36"/>
    <w:multiLevelType w:val="multilevel"/>
    <w:tmpl w:val="0427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D62ABA"/>
    <w:multiLevelType w:val="hybridMultilevel"/>
    <w:tmpl w:val="21AAD0A8"/>
    <w:lvl w:ilvl="0" w:tplc="C9E84276">
      <w:start w:val="20"/>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9" w15:restartNumberingAfterBreak="0">
    <w:nsid w:val="7FED7A06"/>
    <w:multiLevelType w:val="multilevel"/>
    <w:tmpl w:val="3054595C"/>
    <w:lvl w:ilvl="0">
      <w:start w:val="3"/>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1387334687">
    <w:abstractNumId w:val="13"/>
  </w:num>
  <w:num w:numId="2" w16cid:durableId="1343624343">
    <w:abstractNumId w:val="14"/>
  </w:num>
  <w:num w:numId="3" w16cid:durableId="1245455953">
    <w:abstractNumId w:val="19"/>
  </w:num>
  <w:num w:numId="4" w16cid:durableId="493957402">
    <w:abstractNumId w:val="1"/>
  </w:num>
  <w:num w:numId="5" w16cid:durableId="1854418771">
    <w:abstractNumId w:val="11"/>
  </w:num>
  <w:num w:numId="6" w16cid:durableId="11866724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9615624">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2803327">
    <w:abstractNumId w:val="3"/>
  </w:num>
  <w:num w:numId="9" w16cid:durableId="2089305631">
    <w:abstractNumId w:val="18"/>
  </w:num>
  <w:num w:numId="10" w16cid:durableId="482546903">
    <w:abstractNumId w:val="5"/>
  </w:num>
  <w:num w:numId="11" w16cid:durableId="2041784081">
    <w:abstractNumId w:val="0"/>
  </w:num>
  <w:num w:numId="12" w16cid:durableId="1003826041">
    <w:abstractNumId w:val="8"/>
  </w:num>
  <w:num w:numId="13" w16cid:durableId="1346715477">
    <w:abstractNumId w:val="16"/>
  </w:num>
  <w:num w:numId="14" w16cid:durableId="270816582">
    <w:abstractNumId w:val="10"/>
  </w:num>
  <w:num w:numId="15" w16cid:durableId="212892853">
    <w:abstractNumId w:val="15"/>
  </w:num>
  <w:num w:numId="16" w16cid:durableId="1288928279">
    <w:abstractNumId w:val="12"/>
  </w:num>
  <w:num w:numId="17" w16cid:durableId="764568998">
    <w:abstractNumId w:val="2"/>
  </w:num>
  <w:num w:numId="18" w16cid:durableId="1345011514">
    <w:abstractNumId w:val="9"/>
  </w:num>
  <w:num w:numId="19" w16cid:durableId="571158827">
    <w:abstractNumId w:val="6"/>
  </w:num>
  <w:num w:numId="20" w16cid:durableId="9015222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95C"/>
    <w:rsid w:val="00002227"/>
    <w:rsid w:val="00012DDF"/>
    <w:rsid w:val="00035BD7"/>
    <w:rsid w:val="00040AC2"/>
    <w:rsid w:val="00055D79"/>
    <w:rsid w:val="0005645E"/>
    <w:rsid w:val="0006084D"/>
    <w:rsid w:val="00062FB4"/>
    <w:rsid w:val="000B6998"/>
    <w:rsid w:val="001554A0"/>
    <w:rsid w:val="00164854"/>
    <w:rsid w:val="001A4B3C"/>
    <w:rsid w:val="001B1447"/>
    <w:rsid w:val="001C09C2"/>
    <w:rsid w:val="001D5657"/>
    <w:rsid w:val="0020099F"/>
    <w:rsid w:val="00203E6D"/>
    <w:rsid w:val="00207134"/>
    <w:rsid w:val="00211E34"/>
    <w:rsid w:val="00223DEF"/>
    <w:rsid w:val="00232181"/>
    <w:rsid w:val="00233A0D"/>
    <w:rsid w:val="00244DE4"/>
    <w:rsid w:val="002610A6"/>
    <w:rsid w:val="0029772E"/>
    <w:rsid w:val="002A1710"/>
    <w:rsid w:val="002A33AC"/>
    <w:rsid w:val="002A40F2"/>
    <w:rsid w:val="002D5579"/>
    <w:rsid w:val="00311142"/>
    <w:rsid w:val="003303A8"/>
    <w:rsid w:val="00345EB5"/>
    <w:rsid w:val="00356FCC"/>
    <w:rsid w:val="003623BB"/>
    <w:rsid w:val="0036691C"/>
    <w:rsid w:val="0038040F"/>
    <w:rsid w:val="00386977"/>
    <w:rsid w:val="00386C3B"/>
    <w:rsid w:val="003A0376"/>
    <w:rsid w:val="003C3A1B"/>
    <w:rsid w:val="003D3BAC"/>
    <w:rsid w:val="003F3275"/>
    <w:rsid w:val="004714EF"/>
    <w:rsid w:val="00476B45"/>
    <w:rsid w:val="00485298"/>
    <w:rsid w:val="00492201"/>
    <w:rsid w:val="004A0362"/>
    <w:rsid w:val="004E6FC7"/>
    <w:rsid w:val="005007BD"/>
    <w:rsid w:val="00514190"/>
    <w:rsid w:val="00573BCB"/>
    <w:rsid w:val="00574016"/>
    <w:rsid w:val="00575514"/>
    <w:rsid w:val="00577997"/>
    <w:rsid w:val="005B2520"/>
    <w:rsid w:val="005B7880"/>
    <w:rsid w:val="005C139F"/>
    <w:rsid w:val="005E18F8"/>
    <w:rsid w:val="005F2E86"/>
    <w:rsid w:val="0061346A"/>
    <w:rsid w:val="006425B1"/>
    <w:rsid w:val="006B3B2F"/>
    <w:rsid w:val="006B411F"/>
    <w:rsid w:val="0071623C"/>
    <w:rsid w:val="007175EE"/>
    <w:rsid w:val="00742DEB"/>
    <w:rsid w:val="00750496"/>
    <w:rsid w:val="00773A90"/>
    <w:rsid w:val="0077700F"/>
    <w:rsid w:val="00795A34"/>
    <w:rsid w:val="007B26F7"/>
    <w:rsid w:val="007B63D2"/>
    <w:rsid w:val="00852549"/>
    <w:rsid w:val="00857D2D"/>
    <w:rsid w:val="00876BD1"/>
    <w:rsid w:val="008937CD"/>
    <w:rsid w:val="008D3A44"/>
    <w:rsid w:val="008E0612"/>
    <w:rsid w:val="009006F5"/>
    <w:rsid w:val="009018F4"/>
    <w:rsid w:val="00910EF1"/>
    <w:rsid w:val="00926A0D"/>
    <w:rsid w:val="00981CF3"/>
    <w:rsid w:val="0099570A"/>
    <w:rsid w:val="009B07AF"/>
    <w:rsid w:val="009B22DA"/>
    <w:rsid w:val="009D0A78"/>
    <w:rsid w:val="009D0A7E"/>
    <w:rsid w:val="009E14F9"/>
    <w:rsid w:val="009E1A3E"/>
    <w:rsid w:val="009F2386"/>
    <w:rsid w:val="00A01CF5"/>
    <w:rsid w:val="00A31A23"/>
    <w:rsid w:val="00A35CF9"/>
    <w:rsid w:val="00A50695"/>
    <w:rsid w:val="00A6538A"/>
    <w:rsid w:val="00A70353"/>
    <w:rsid w:val="00A80F2A"/>
    <w:rsid w:val="00AA45C5"/>
    <w:rsid w:val="00AC07CC"/>
    <w:rsid w:val="00AC51FC"/>
    <w:rsid w:val="00AC75C8"/>
    <w:rsid w:val="00AF2F17"/>
    <w:rsid w:val="00AF3FD1"/>
    <w:rsid w:val="00B01F7B"/>
    <w:rsid w:val="00B430E0"/>
    <w:rsid w:val="00B51E96"/>
    <w:rsid w:val="00B77358"/>
    <w:rsid w:val="00BA6AA1"/>
    <w:rsid w:val="00BB3348"/>
    <w:rsid w:val="00BB441B"/>
    <w:rsid w:val="00BC20A1"/>
    <w:rsid w:val="00BD09F4"/>
    <w:rsid w:val="00BF0943"/>
    <w:rsid w:val="00C54BC2"/>
    <w:rsid w:val="00C90D7A"/>
    <w:rsid w:val="00CC0A98"/>
    <w:rsid w:val="00CD2EEE"/>
    <w:rsid w:val="00CD79A4"/>
    <w:rsid w:val="00CF1D49"/>
    <w:rsid w:val="00CF4229"/>
    <w:rsid w:val="00CF7795"/>
    <w:rsid w:val="00D25568"/>
    <w:rsid w:val="00D40D74"/>
    <w:rsid w:val="00D51739"/>
    <w:rsid w:val="00D67727"/>
    <w:rsid w:val="00DA1DFC"/>
    <w:rsid w:val="00DA22F8"/>
    <w:rsid w:val="00DC090F"/>
    <w:rsid w:val="00DC16C0"/>
    <w:rsid w:val="00DD5CE2"/>
    <w:rsid w:val="00DE3632"/>
    <w:rsid w:val="00DF1E99"/>
    <w:rsid w:val="00DF5104"/>
    <w:rsid w:val="00DF69BB"/>
    <w:rsid w:val="00DF70E8"/>
    <w:rsid w:val="00E02270"/>
    <w:rsid w:val="00E11D47"/>
    <w:rsid w:val="00E35034"/>
    <w:rsid w:val="00E47EE6"/>
    <w:rsid w:val="00E55118"/>
    <w:rsid w:val="00E572C6"/>
    <w:rsid w:val="00E61AAE"/>
    <w:rsid w:val="00E6213A"/>
    <w:rsid w:val="00E72F82"/>
    <w:rsid w:val="00E8196E"/>
    <w:rsid w:val="00E83084"/>
    <w:rsid w:val="00EC6B31"/>
    <w:rsid w:val="00EE4D9F"/>
    <w:rsid w:val="00EF2E63"/>
    <w:rsid w:val="00F02EE7"/>
    <w:rsid w:val="00F1773B"/>
    <w:rsid w:val="00F373A4"/>
    <w:rsid w:val="00F439D0"/>
    <w:rsid w:val="00F5685C"/>
    <w:rsid w:val="00F64763"/>
    <w:rsid w:val="00F65A1F"/>
    <w:rsid w:val="00F70E7F"/>
    <w:rsid w:val="00F9295C"/>
    <w:rsid w:val="00FD3F22"/>
    <w:rsid w:val="00FD7295"/>
    <w:rsid w:val="00FE601C"/>
    <w:rsid w:val="00FF02C9"/>
    <w:rsid w:val="00FF2A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0170"/>
  <w15:docId w15:val="{B24F0DA6-C9AA-4ED5-86B6-751EF0BB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38040F"/>
    <w:pPr>
      <w:spacing w:after="0" w:line="240" w:lineRule="auto"/>
      <w:ind w:left="720"/>
      <w:contextualSpacing/>
    </w:pPr>
    <w:rPr>
      <w:rFonts w:ascii="Times New Roman" w:eastAsia="Times New Roman" w:hAnsi="Times New Roman" w:cs="Times New Roman"/>
      <w:sz w:val="24"/>
      <w:szCs w:val="24"/>
      <w:lang w:val="en-GB" w:eastAsia="lt-LT"/>
    </w:rPr>
  </w:style>
  <w:style w:type="table" w:styleId="Lentelstinklelis">
    <w:name w:val="Table Grid"/>
    <w:basedOn w:val="prastojilentel"/>
    <w:uiPriority w:val="59"/>
    <w:rsid w:val="00B77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DC16C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C16C0"/>
    <w:rPr>
      <w:rFonts w:ascii="Tahoma" w:hAnsi="Tahoma" w:cs="Tahoma"/>
      <w:sz w:val="16"/>
      <w:szCs w:val="16"/>
    </w:rPr>
  </w:style>
  <w:style w:type="character" w:customStyle="1" w:styleId="contentpasted1">
    <w:name w:val="contentpasted1"/>
    <w:basedOn w:val="Numatytasispastraiposriftas"/>
    <w:rsid w:val="00035BD7"/>
  </w:style>
  <w:style w:type="character" w:styleId="Komentaronuoroda">
    <w:name w:val="annotation reference"/>
    <w:basedOn w:val="Numatytasispastraiposriftas"/>
    <w:uiPriority w:val="99"/>
    <w:semiHidden/>
    <w:unhideWhenUsed/>
    <w:rsid w:val="009B22DA"/>
    <w:rPr>
      <w:sz w:val="16"/>
      <w:szCs w:val="16"/>
    </w:rPr>
  </w:style>
  <w:style w:type="paragraph" w:styleId="Komentarotekstas">
    <w:name w:val="annotation text"/>
    <w:basedOn w:val="prastasis"/>
    <w:link w:val="KomentarotekstasDiagrama"/>
    <w:uiPriority w:val="99"/>
    <w:unhideWhenUsed/>
    <w:rsid w:val="009B22DA"/>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9B22DA"/>
    <w:rPr>
      <w:sz w:val="20"/>
      <w:szCs w:val="20"/>
    </w:rPr>
  </w:style>
  <w:style w:type="paragraph" w:styleId="Komentarotema">
    <w:name w:val="annotation subject"/>
    <w:basedOn w:val="Komentarotekstas"/>
    <w:next w:val="Komentarotekstas"/>
    <w:link w:val="KomentarotemaDiagrama"/>
    <w:uiPriority w:val="99"/>
    <w:semiHidden/>
    <w:unhideWhenUsed/>
    <w:rsid w:val="009B22DA"/>
    <w:rPr>
      <w:b/>
      <w:bCs/>
    </w:rPr>
  </w:style>
  <w:style w:type="character" w:customStyle="1" w:styleId="KomentarotemaDiagrama">
    <w:name w:val="Komentaro tema Diagrama"/>
    <w:basedOn w:val="KomentarotekstasDiagrama"/>
    <w:link w:val="Komentarotema"/>
    <w:uiPriority w:val="99"/>
    <w:semiHidden/>
    <w:rsid w:val="009B22DA"/>
    <w:rPr>
      <w:b/>
      <w:bCs/>
      <w:sz w:val="20"/>
      <w:szCs w:val="20"/>
    </w:rPr>
  </w:style>
  <w:style w:type="character" w:styleId="Hipersaitas">
    <w:name w:val="Hyperlink"/>
    <w:basedOn w:val="Numatytasispastraiposriftas"/>
    <w:uiPriority w:val="99"/>
    <w:unhideWhenUsed/>
    <w:rsid w:val="00857D2D"/>
    <w:rPr>
      <w:color w:val="0000FF" w:themeColor="hyperlink"/>
      <w:u w:val="single"/>
    </w:rPr>
  </w:style>
  <w:style w:type="character" w:customStyle="1" w:styleId="Neapdorotaspaminjimas1">
    <w:name w:val="Neapdorotas paminėjimas1"/>
    <w:basedOn w:val="Numatytasispastraiposriftas"/>
    <w:uiPriority w:val="99"/>
    <w:semiHidden/>
    <w:unhideWhenUsed/>
    <w:rsid w:val="00857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6308">
      <w:bodyDiv w:val="1"/>
      <w:marLeft w:val="0"/>
      <w:marRight w:val="0"/>
      <w:marTop w:val="0"/>
      <w:marBottom w:val="0"/>
      <w:divBdr>
        <w:top w:val="none" w:sz="0" w:space="0" w:color="auto"/>
        <w:left w:val="none" w:sz="0" w:space="0" w:color="auto"/>
        <w:bottom w:val="none" w:sz="0" w:space="0" w:color="auto"/>
        <w:right w:val="none" w:sz="0" w:space="0" w:color="auto"/>
      </w:divBdr>
    </w:div>
    <w:div w:id="243300298">
      <w:bodyDiv w:val="1"/>
      <w:marLeft w:val="0"/>
      <w:marRight w:val="0"/>
      <w:marTop w:val="0"/>
      <w:marBottom w:val="0"/>
      <w:divBdr>
        <w:top w:val="none" w:sz="0" w:space="0" w:color="auto"/>
        <w:left w:val="none" w:sz="0" w:space="0" w:color="auto"/>
        <w:bottom w:val="none" w:sz="0" w:space="0" w:color="auto"/>
        <w:right w:val="none" w:sz="0" w:space="0" w:color="auto"/>
      </w:divBdr>
    </w:div>
    <w:div w:id="266499900">
      <w:bodyDiv w:val="1"/>
      <w:marLeft w:val="0"/>
      <w:marRight w:val="0"/>
      <w:marTop w:val="0"/>
      <w:marBottom w:val="0"/>
      <w:divBdr>
        <w:top w:val="none" w:sz="0" w:space="0" w:color="auto"/>
        <w:left w:val="none" w:sz="0" w:space="0" w:color="auto"/>
        <w:bottom w:val="none" w:sz="0" w:space="0" w:color="auto"/>
        <w:right w:val="none" w:sz="0" w:space="0" w:color="auto"/>
      </w:divBdr>
    </w:div>
    <w:div w:id="399180298">
      <w:bodyDiv w:val="1"/>
      <w:marLeft w:val="0"/>
      <w:marRight w:val="0"/>
      <w:marTop w:val="0"/>
      <w:marBottom w:val="0"/>
      <w:divBdr>
        <w:top w:val="none" w:sz="0" w:space="0" w:color="auto"/>
        <w:left w:val="none" w:sz="0" w:space="0" w:color="auto"/>
        <w:bottom w:val="none" w:sz="0" w:space="0" w:color="auto"/>
        <w:right w:val="none" w:sz="0" w:space="0" w:color="auto"/>
      </w:divBdr>
    </w:div>
    <w:div w:id="520749474">
      <w:bodyDiv w:val="1"/>
      <w:marLeft w:val="0"/>
      <w:marRight w:val="0"/>
      <w:marTop w:val="0"/>
      <w:marBottom w:val="0"/>
      <w:divBdr>
        <w:top w:val="none" w:sz="0" w:space="0" w:color="auto"/>
        <w:left w:val="none" w:sz="0" w:space="0" w:color="auto"/>
        <w:bottom w:val="none" w:sz="0" w:space="0" w:color="auto"/>
        <w:right w:val="none" w:sz="0" w:space="0" w:color="auto"/>
      </w:divBdr>
    </w:div>
    <w:div w:id="590625474">
      <w:bodyDiv w:val="1"/>
      <w:marLeft w:val="0"/>
      <w:marRight w:val="0"/>
      <w:marTop w:val="0"/>
      <w:marBottom w:val="0"/>
      <w:divBdr>
        <w:top w:val="none" w:sz="0" w:space="0" w:color="auto"/>
        <w:left w:val="none" w:sz="0" w:space="0" w:color="auto"/>
        <w:bottom w:val="none" w:sz="0" w:space="0" w:color="auto"/>
        <w:right w:val="none" w:sz="0" w:space="0" w:color="auto"/>
      </w:divBdr>
    </w:div>
    <w:div w:id="641738315">
      <w:bodyDiv w:val="1"/>
      <w:marLeft w:val="0"/>
      <w:marRight w:val="0"/>
      <w:marTop w:val="0"/>
      <w:marBottom w:val="0"/>
      <w:divBdr>
        <w:top w:val="none" w:sz="0" w:space="0" w:color="auto"/>
        <w:left w:val="none" w:sz="0" w:space="0" w:color="auto"/>
        <w:bottom w:val="none" w:sz="0" w:space="0" w:color="auto"/>
        <w:right w:val="none" w:sz="0" w:space="0" w:color="auto"/>
      </w:divBdr>
    </w:div>
    <w:div w:id="643511251">
      <w:bodyDiv w:val="1"/>
      <w:marLeft w:val="0"/>
      <w:marRight w:val="0"/>
      <w:marTop w:val="0"/>
      <w:marBottom w:val="0"/>
      <w:divBdr>
        <w:top w:val="none" w:sz="0" w:space="0" w:color="auto"/>
        <w:left w:val="none" w:sz="0" w:space="0" w:color="auto"/>
        <w:bottom w:val="none" w:sz="0" w:space="0" w:color="auto"/>
        <w:right w:val="none" w:sz="0" w:space="0" w:color="auto"/>
      </w:divBdr>
    </w:div>
    <w:div w:id="928274741">
      <w:bodyDiv w:val="1"/>
      <w:marLeft w:val="0"/>
      <w:marRight w:val="0"/>
      <w:marTop w:val="0"/>
      <w:marBottom w:val="0"/>
      <w:divBdr>
        <w:top w:val="none" w:sz="0" w:space="0" w:color="auto"/>
        <w:left w:val="none" w:sz="0" w:space="0" w:color="auto"/>
        <w:bottom w:val="none" w:sz="0" w:space="0" w:color="auto"/>
        <w:right w:val="none" w:sz="0" w:space="0" w:color="auto"/>
      </w:divBdr>
    </w:div>
    <w:div w:id="1037774053">
      <w:bodyDiv w:val="1"/>
      <w:marLeft w:val="0"/>
      <w:marRight w:val="0"/>
      <w:marTop w:val="0"/>
      <w:marBottom w:val="0"/>
      <w:divBdr>
        <w:top w:val="none" w:sz="0" w:space="0" w:color="auto"/>
        <w:left w:val="none" w:sz="0" w:space="0" w:color="auto"/>
        <w:bottom w:val="none" w:sz="0" w:space="0" w:color="auto"/>
        <w:right w:val="none" w:sz="0" w:space="0" w:color="auto"/>
      </w:divBdr>
    </w:div>
    <w:div w:id="1375547111">
      <w:bodyDiv w:val="1"/>
      <w:marLeft w:val="0"/>
      <w:marRight w:val="0"/>
      <w:marTop w:val="0"/>
      <w:marBottom w:val="0"/>
      <w:divBdr>
        <w:top w:val="none" w:sz="0" w:space="0" w:color="auto"/>
        <w:left w:val="none" w:sz="0" w:space="0" w:color="auto"/>
        <w:bottom w:val="none" w:sz="0" w:space="0" w:color="auto"/>
        <w:right w:val="none" w:sz="0" w:space="0" w:color="auto"/>
      </w:divBdr>
    </w:div>
    <w:div w:id="1547764357">
      <w:bodyDiv w:val="1"/>
      <w:marLeft w:val="0"/>
      <w:marRight w:val="0"/>
      <w:marTop w:val="0"/>
      <w:marBottom w:val="0"/>
      <w:divBdr>
        <w:top w:val="none" w:sz="0" w:space="0" w:color="auto"/>
        <w:left w:val="none" w:sz="0" w:space="0" w:color="auto"/>
        <w:bottom w:val="none" w:sz="0" w:space="0" w:color="auto"/>
        <w:right w:val="none" w:sz="0" w:space="0" w:color="auto"/>
      </w:divBdr>
    </w:div>
    <w:div w:id="1555041787">
      <w:bodyDiv w:val="1"/>
      <w:marLeft w:val="0"/>
      <w:marRight w:val="0"/>
      <w:marTop w:val="0"/>
      <w:marBottom w:val="0"/>
      <w:divBdr>
        <w:top w:val="none" w:sz="0" w:space="0" w:color="auto"/>
        <w:left w:val="none" w:sz="0" w:space="0" w:color="auto"/>
        <w:bottom w:val="none" w:sz="0" w:space="0" w:color="auto"/>
        <w:right w:val="none" w:sz="0" w:space="0" w:color="auto"/>
      </w:divBdr>
    </w:div>
    <w:div w:id="1679654359">
      <w:bodyDiv w:val="1"/>
      <w:marLeft w:val="0"/>
      <w:marRight w:val="0"/>
      <w:marTop w:val="0"/>
      <w:marBottom w:val="0"/>
      <w:divBdr>
        <w:top w:val="none" w:sz="0" w:space="0" w:color="auto"/>
        <w:left w:val="none" w:sz="0" w:space="0" w:color="auto"/>
        <w:bottom w:val="none" w:sz="0" w:space="0" w:color="auto"/>
        <w:right w:val="none" w:sz="0" w:space="0" w:color="auto"/>
      </w:divBdr>
    </w:div>
    <w:div w:id="1704279854">
      <w:bodyDiv w:val="1"/>
      <w:marLeft w:val="0"/>
      <w:marRight w:val="0"/>
      <w:marTop w:val="0"/>
      <w:marBottom w:val="0"/>
      <w:divBdr>
        <w:top w:val="none" w:sz="0" w:space="0" w:color="auto"/>
        <w:left w:val="none" w:sz="0" w:space="0" w:color="auto"/>
        <w:bottom w:val="none" w:sz="0" w:space="0" w:color="auto"/>
        <w:right w:val="none" w:sz="0" w:space="0" w:color="auto"/>
      </w:divBdr>
    </w:div>
    <w:div w:id="1731225199">
      <w:bodyDiv w:val="1"/>
      <w:marLeft w:val="0"/>
      <w:marRight w:val="0"/>
      <w:marTop w:val="0"/>
      <w:marBottom w:val="0"/>
      <w:divBdr>
        <w:top w:val="none" w:sz="0" w:space="0" w:color="auto"/>
        <w:left w:val="none" w:sz="0" w:space="0" w:color="auto"/>
        <w:bottom w:val="none" w:sz="0" w:space="0" w:color="auto"/>
        <w:right w:val="none" w:sz="0" w:space="0" w:color="auto"/>
      </w:divBdr>
    </w:div>
    <w:div w:id="209146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AE3A4-D4A5-4167-94F0-6124135AC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12727</Words>
  <Characters>7255</Characters>
  <Application>Microsoft Office Word</Application>
  <DocSecurity>0</DocSecurity>
  <Lines>60</Lines>
  <Paragraphs>39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 Danienė</dc:creator>
  <cp:lastModifiedBy>Rasa Virbalienė</cp:lastModifiedBy>
  <cp:revision>3</cp:revision>
  <cp:lastPrinted>2024-01-11T06:26:00Z</cp:lastPrinted>
  <dcterms:created xsi:type="dcterms:W3CDTF">2024-04-17T13:28:00Z</dcterms:created>
  <dcterms:modified xsi:type="dcterms:W3CDTF">2024-04-17T13:29:00Z</dcterms:modified>
</cp:coreProperties>
</file>